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57F" w:rsidRPr="000D657F" w:rsidRDefault="000D657F" w:rsidP="000D657F">
      <w:pPr>
        <w:spacing w:after="0" w:line="240" w:lineRule="auto"/>
        <w:jc w:val="center"/>
        <w:rPr>
          <w:rFonts w:ascii="Calibri" w:eastAsia="Times New Roman" w:hAnsi="Calibri" w:cs="Times New Roman"/>
          <w:b/>
          <w:noProof/>
          <w:sz w:val="28"/>
          <w:szCs w:val="28"/>
          <w:lang w:eastAsia="ru-RU"/>
        </w:rPr>
      </w:pPr>
      <w:r w:rsidRPr="000D657F">
        <w:rPr>
          <w:rFonts w:ascii="Calibri" w:eastAsia="Times New Roman" w:hAnsi="Calibri" w:cs="Times New Roman"/>
          <w:b/>
          <w:noProof/>
          <w:sz w:val="28"/>
          <w:szCs w:val="28"/>
          <w:lang w:eastAsia="ru-RU"/>
        </w:rPr>
        <w:t>ПРОЕКТ</w:t>
      </w:r>
    </w:p>
    <w:p w:rsidR="000D657F" w:rsidRPr="000D657F" w:rsidRDefault="000D657F" w:rsidP="000D657F">
      <w:pPr>
        <w:spacing w:after="0" w:line="240" w:lineRule="auto"/>
        <w:jc w:val="center"/>
        <w:rPr>
          <w:rFonts w:ascii="Calibri" w:eastAsia="Times New Roman" w:hAnsi="Calibri" w:cs="Times New Roman"/>
          <w:noProof/>
          <w:lang w:eastAsia="ru-RU"/>
        </w:rPr>
      </w:pPr>
    </w:p>
    <w:p w:rsidR="000D657F" w:rsidRPr="000D657F" w:rsidRDefault="000D657F" w:rsidP="000D657F">
      <w:pPr>
        <w:spacing w:after="0" w:line="240" w:lineRule="auto"/>
        <w:jc w:val="center"/>
        <w:rPr>
          <w:rFonts w:ascii="Calibri" w:eastAsia="Times New Roman" w:hAnsi="Calibri" w:cs="Times New Roman"/>
          <w:lang w:eastAsia="ru-RU"/>
        </w:rPr>
      </w:pPr>
      <w:r w:rsidRPr="000D657F">
        <w:rPr>
          <w:rFonts w:ascii="Calibri" w:eastAsia="Times New Roman" w:hAnsi="Calibri" w:cs="Times New Roman"/>
          <w:noProof/>
          <w:lang w:eastAsia="ru-RU"/>
        </w:rPr>
        <w:drawing>
          <wp:inline distT="0" distB="0" distL="0" distR="0" wp14:anchorId="609E00B8" wp14:editId="288E8230">
            <wp:extent cx="600075" cy="742950"/>
            <wp:effectExtent l="0" t="0" r="9525" b="0"/>
            <wp:docPr id="1" name="Рисунок 1" descr="Описание: D:\Documents and Settings\Пользователь1\Мои документы\Флаг и герб\Герб Ванновского с.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Documents and Settings\Пользователь1\Мои документы\Флаг и герб\Герб Ванновского с.п..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rsidR="000D657F" w:rsidRPr="000D657F" w:rsidRDefault="000D657F" w:rsidP="000D657F">
      <w:pPr>
        <w:spacing w:after="0" w:line="240" w:lineRule="auto"/>
        <w:jc w:val="center"/>
        <w:rPr>
          <w:rFonts w:ascii="Calibri" w:eastAsia="Times New Roman" w:hAnsi="Calibri" w:cs="Times New Roman"/>
          <w:lang w:eastAsia="ru-RU"/>
        </w:rPr>
      </w:pPr>
    </w:p>
    <w:p w:rsidR="000D657F" w:rsidRPr="000D657F" w:rsidRDefault="000D657F" w:rsidP="000D657F">
      <w:pPr>
        <w:spacing w:after="0" w:line="240" w:lineRule="auto"/>
        <w:jc w:val="center"/>
        <w:rPr>
          <w:rFonts w:ascii="Times New Roman" w:eastAsia="Times New Roman" w:hAnsi="Times New Roman" w:cs="Times New Roman"/>
          <w:b/>
          <w:sz w:val="28"/>
          <w:szCs w:val="28"/>
          <w:lang w:eastAsia="ru-RU"/>
        </w:rPr>
      </w:pPr>
      <w:r w:rsidRPr="000D657F">
        <w:rPr>
          <w:rFonts w:ascii="Times New Roman" w:eastAsia="Times New Roman" w:hAnsi="Times New Roman" w:cs="Times New Roman"/>
          <w:b/>
          <w:sz w:val="28"/>
          <w:szCs w:val="28"/>
          <w:lang w:eastAsia="ru-RU"/>
        </w:rPr>
        <w:t>АДМИНИСТРАЦИЯ ВАННОВСКОГО СЕЛЬСКОГО ПОСЕЛЕНИЯ ТБИЛИССКОГО РАЙОНА</w:t>
      </w:r>
    </w:p>
    <w:p w:rsidR="000D657F" w:rsidRPr="000D657F" w:rsidRDefault="000D657F" w:rsidP="000D657F">
      <w:pPr>
        <w:spacing w:after="0" w:line="240" w:lineRule="auto"/>
        <w:jc w:val="center"/>
        <w:rPr>
          <w:rFonts w:ascii="Calibri" w:eastAsia="Times New Roman" w:hAnsi="Calibri" w:cs="Times New Roman"/>
          <w:sz w:val="28"/>
          <w:szCs w:val="28"/>
          <w:lang w:eastAsia="ru-RU"/>
        </w:rPr>
      </w:pPr>
    </w:p>
    <w:p w:rsidR="000D657F" w:rsidRPr="000D657F" w:rsidRDefault="000D657F" w:rsidP="000D657F">
      <w:pPr>
        <w:spacing w:after="0" w:line="240" w:lineRule="auto"/>
        <w:jc w:val="center"/>
        <w:rPr>
          <w:rFonts w:ascii="Times New Roman" w:eastAsia="Times New Roman" w:hAnsi="Times New Roman" w:cs="Times New Roman"/>
          <w:b/>
          <w:sz w:val="28"/>
          <w:szCs w:val="28"/>
          <w:lang w:eastAsia="ru-RU"/>
        </w:rPr>
      </w:pPr>
      <w:r w:rsidRPr="000D657F">
        <w:rPr>
          <w:rFonts w:ascii="Times New Roman" w:eastAsia="Times New Roman" w:hAnsi="Times New Roman" w:cs="Times New Roman"/>
          <w:b/>
          <w:sz w:val="28"/>
          <w:szCs w:val="28"/>
          <w:lang w:eastAsia="ru-RU"/>
        </w:rPr>
        <w:t>ПОСТАНОВЛЕНИЕ</w:t>
      </w:r>
    </w:p>
    <w:p w:rsidR="000D657F" w:rsidRPr="000D657F" w:rsidRDefault="000D657F" w:rsidP="000D657F">
      <w:pPr>
        <w:spacing w:after="0" w:line="240" w:lineRule="auto"/>
        <w:jc w:val="center"/>
        <w:rPr>
          <w:rFonts w:ascii="Times New Roman" w:eastAsia="Times New Roman" w:hAnsi="Times New Roman" w:cs="Times New Roman"/>
          <w:b/>
          <w:sz w:val="28"/>
          <w:szCs w:val="28"/>
          <w:lang w:eastAsia="ru-RU"/>
        </w:rPr>
      </w:pPr>
    </w:p>
    <w:p w:rsidR="000D657F" w:rsidRPr="000D657F" w:rsidRDefault="000D657F" w:rsidP="000D657F">
      <w:pPr>
        <w:spacing w:after="0" w:line="240" w:lineRule="auto"/>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от _____________  2024 год                                                             </w:t>
      </w:r>
      <w:r w:rsidRPr="000D657F">
        <w:rPr>
          <w:rFonts w:ascii="Times New Roman" w:eastAsia="Times New Roman" w:hAnsi="Times New Roman" w:cs="Times New Roman"/>
          <w:sz w:val="28"/>
          <w:szCs w:val="28"/>
          <w:lang w:eastAsia="ru-RU"/>
        </w:rPr>
        <w:tab/>
        <w:t>№ ___</w:t>
      </w:r>
    </w:p>
    <w:p w:rsidR="000D657F" w:rsidRPr="000D657F" w:rsidRDefault="000D657F" w:rsidP="000D657F">
      <w:pPr>
        <w:spacing w:after="0" w:line="240" w:lineRule="auto"/>
        <w:jc w:val="center"/>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село </w:t>
      </w:r>
      <w:proofErr w:type="spellStart"/>
      <w:r w:rsidRPr="000D657F">
        <w:rPr>
          <w:rFonts w:ascii="Times New Roman" w:eastAsia="Times New Roman" w:hAnsi="Times New Roman" w:cs="Times New Roman"/>
          <w:sz w:val="28"/>
          <w:szCs w:val="28"/>
          <w:lang w:eastAsia="ru-RU"/>
        </w:rPr>
        <w:t>Ванновское</w:t>
      </w:r>
      <w:proofErr w:type="spellEnd"/>
    </w:p>
    <w:p w:rsidR="000D657F" w:rsidRPr="000D657F" w:rsidRDefault="000D657F" w:rsidP="000D657F">
      <w:pPr>
        <w:spacing w:after="0" w:line="360" w:lineRule="exact"/>
        <w:ind w:firstLine="720"/>
        <w:jc w:val="both"/>
        <w:rPr>
          <w:rFonts w:ascii="Times New Roman" w:eastAsia="Times New Roman" w:hAnsi="Times New Roman" w:cs="Times New Roman"/>
          <w:sz w:val="28"/>
          <w:szCs w:val="20"/>
          <w:lang w:eastAsia="ru-RU"/>
        </w:rPr>
      </w:pPr>
    </w:p>
    <w:p w:rsidR="000D657F" w:rsidRPr="000D657F" w:rsidRDefault="000D657F" w:rsidP="000D657F">
      <w:pPr>
        <w:suppressAutoHyphens/>
        <w:spacing w:after="0" w:line="240" w:lineRule="auto"/>
        <w:jc w:val="center"/>
        <w:rPr>
          <w:rFonts w:ascii="Times New Roman" w:eastAsia="Times New Roman" w:hAnsi="Times New Roman" w:cs="Times New Roman"/>
          <w:b/>
          <w:sz w:val="28"/>
          <w:szCs w:val="20"/>
          <w:lang w:eastAsia="ru-RU"/>
        </w:rPr>
      </w:pPr>
      <w:r w:rsidRPr="000D657F">
        <w:rPr>
          <w:rFonts w:ascii="Times New Roman" w:eastAsia="Times New Roman" w:hAnsi="Times New Roman" w:cs="Times New Roman"/>
          <w:b/>
          <w:noProof/>
          <w:sz w:val="28"/>
          <w:szCs w:val="20"/>
          <w:lang w:eastAsia="ru-RU"/>
        </w:rPr>
        <mc:AlternateContent>
          <mc:Choice Requires="wps">
            <w:drawing>
              <wp:anchor distT="0" distB="0" distL="114300" distR="114300" simplePos="0" relativeHeight="251659264" behindDoc="0" locked="0" layoutInCell="1" allowOverlap="1" wp14:anchorId="7E254220" wp14:editId="7666CBE5">
                <wp:simplePos x="0" y="0"/>
                <wp:positionH relativeFrom="page">
                  <wp:posOffset>1612900</wp:posOffset>
                </wp:positionH>
                <wp:positionV relativeFrom="page">
                  <wp:posOffset>2205990</wp:posOffset>
                </wp:positionV>
                <wp:extent cx="1245870" cy="160020"/>
                <wp:effectExtent l="317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57F" w:rsidRDefault="000D657F" w:rsidP="000D657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7pt;margin-top:173.7pt;width:98.1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iVrQ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" filled="f" stroked="f">
                <v:textbox inset="0,0,0,0">
                  <w:txbxContent>
                    <w:p w:rsidR="000D657F" w:rsidRDefault="000D657F" w:rsidP="000D657F"/>
                  </w:txbxContent>
                </v:textbox>
                <w10:wrap anchorx="page" anchory="page"/>
              </v:shape>
            </w:pict>
          </mc:Fallback>
        </mc:AlternateContent>
      </w:r>
      <w:r w:rsidRPr="000D657F">
        <w:rPr>
          <w:rFonts w:ascii="Times New Roman" w:eastAsia="Times New Roman" w:hAnsi="Times New Roman" w:cs="Times New Roman"/>
          <w:b/>
          <w:sz w:val="28"/>
          <w:szCs w:val="20"/>
          <w:lang w:eastAsia="ru-RU"/>
        </w:rPr>
        <w:t xml:space="preserve">Об одобрении прогноза социально-экономического </w:t>
      </w:r>
    </w:p>
    <w:p w:rsidR="000D657F" w:rsidRPr="000D657F" w:rsidRDefault="000D657F" w:rsidP="000D657F">
      <w:pPr>
        <w:suppressAutoHyphens/>
        <w:spacing w:after="0" w:line="240" w:lineRule="auto"/>
        <w:jc w:val="center"/>
        <w:rPr>
          <w:rFonts w:ascii="Times New Roman" w:eastAsia="Times New Roman" w:hAnsi="Times New Roman" w:cs="Times New Roman"/>
          <w:sz w:val="28"/>
          <w:szCs w:val="20"/>
          <w:lang w:eastAsia="ru-RU"/>
        </w:rPr>
      </w:pPr>
      <w:r w:rsidRPr="000D657F">
        <w:rPr>
          <w:rFonts w:ascii="Times New Roman" w:eastAsia="Times New Roman" w:hAnsi="Times New Roman" w:cs="Times New Roman"/>
          <w:b/>
          <w:sz w:val="28"/>
          <w:szCs w:val="20"/>
          <w:lang w:eastAsia="ru-RU"/>
        </w:rPr>
        <w:t xml:space="preserve">развития </w:t>
      </w:r>
      <w:proofErr w:type="spellStart"/>
      <w:r w:rsidRPr="000D657F">
        <w:rPr>
          <w:rFonts w:ascii="Times New Roman" w:eastAsia="Times New Roman" w:hAnsi="Times New Roman" w:cs="Times New Roman"/>
          <w:b/>
          <w:sz w:val="28"/>
          <w:szCs w:val="20"/>
          <w:lang w:eastAsia="ru-RU"/>
        </w:rPr>
        <w:t>Ванновского</w:t>
      </w:r>
      <w:proofErr w:type="spellEnd"/>
      <w:r w:rsidRPr="000D657F">
        <w:rPr>
          <w:rFonts w:ascii="Times New Roman" w:eastAsia="Times New Roman" w:hAnsi="Times New Roman" w:cs="Times New Roman"/>
          <w:b/>
          <w:sz w:val="28"/>
          <w:szCs w:val="20"/>
          <w:lang w:eastAsia="ru-RU"/>
        </w:rPr>
        <w:t xml:space="preserve"> сельского поселения Тбилисского района </w:t>
      </w:r>
      <w:r w:rsidRPr="000D657F">
        <w:rPr>
          <w:rFonts w:ascii="Times New Roman" w:eastAsia="Times New Roman" w:hAnsi="Times New Roman" w:cs="Times New Roman"/>
          <w:b/>
          <w:sz w:val="28"/>
          <w:szCs w:val="20"/>
          <w:lang w:eastAsia="ru-RU"/>
        </w:rPr>
        <w:br/>
        <w:t>на 2025 год и на период до 2027 года</w:t>
      </w:r>
    </w:p>
    <w:p w:rsidR="000D657F" w:rsidRPr="000D657F" w:rsidRDefault="000D657F" w:rsidP="000D657F">
      <w:pPr>
        <w:spacing w:after="0" w:line="360" w:lineRule="exact"/>
        <w:ind w:firstLine="720"/>
        <w:jc w:val="both"/>
        <w:rPr>
          <w:rFonts w:ascii="Times New Roman" w:eastAsia="Times New Roman" w:hAnsi="Times New Roman" w:cs="Times New Roman"/>
          <w:sz w:val="28"/>
          <w:szCs w:val="20"/>
          <w:lang w:eastAsia="ru-RU"/>
        </w:rPr>
      </w:pPr>
    </w:p>
    <w:p w:rsidR="000D657F" w:rsidRPr="000D657F" w:rsidRDefault="000D657F" w:rsidP="000D657F">
      <w:pPr>
        <w:spacing w:after="0" w:line="240" w:lineRule="auto"/>
        <w:jc w:val="both"/>
        <w:rPr>
          <w:rFonts w:ascii="Times New Roman CYR" w:eastAsia="Times New Roman" w:hAnsi="Times New Roman CYR" w:cs="Times New Roman"/>
          <w:sz w:val="28"/>
          <w:szCs w:val="28"/>
          <w:shd w:val="clear" w:color="auto" w:fill="FFFFFF"/>
          <w:lang w:eastAsia="ru-RU"/>
        </w:rPr>
      </w:pPr>
      <w:r w:rsidRPr="000D657F">
        <w:rPr>
          <w:rFonts w:ascii="Times New Roman" w:eastAsia="Times New Roman" w:hAnsi="Times New Roman" w:cs="Times New Roman"/>
          <w:sz w:val="28"/>
          <w:szCs w:val="20"/>
          <w:lang w:eastAsia="ru-RU"/>
        </w:rPr>
        <w:tab/>
        <w:t xml:space="preserve">В соответствии со статьей 173 Бюджетного кодекса Российской Федерации, постановлением администрации </w:t>
      </w:r>
      <w:proofErr w:type="spellStart"/>
      <w:r w:rsidRPr="000D657F">
        <w:rPr>
          <w:rFonts w:ascii="Times New Roman" w:eastAsia="Times New Roman" w:hAnsi="Times New Roman" w:cs="Times New Roman"/>
          <w:sz w:val="28"/>
          <w:szCs w:val="20"/>
          <w:lang w:eastAsia="ru-RU"/>
        </w:rPr>
        <w:t>Ванновского</w:t>
      </w:r>
      <w:proofErr w:type="spellEnd"/>
      <w:r w:rsidRPr="000D657F">
        <w:rPr>
          <w:rFonts w:ascii="Times New Roman" w:eastAsia="Times New Roman" w:hAnsi="Times New Roman" w:cs="Times New Roman"/>
          <w:sz w:val="28"/>
          <w:szCs w:val="20"/>
          <w:lang w:eastAsia="ru-RU"/>
        </w:rPr>
        <w:t xml:space="preserve"> сельского поселения Тбилисского района от 23</w:t>
      </w:r>
      <w:r w:rsidRPr="000D657F">
        <w:rPr>
          <w:rFonts w:ascii="Times New Roman" w:eastAsia="Times New Roman" w:hAnsi="Times New Roman" w:cs="Times New Roman"/>
          <w:sz w:val="28"/>
          <w:szCs w:val="28"/>
          <w:lang w:eastAsia="ru-RU"/>
        </w:rPr>
        <w:t xml:space="preserve"> ноября 2020 года № 107 </w:t>
      </w:r>
      <w:r w:rsidRPr="000D657F">
        <w:rPr>
          <w:rFonts w:ascii="Times New Roman" w:eastAsia="Times New Roman" w:hAnsi="Times New Roman" w:cs="Times New Roman"/>
          <w:sz w:val="28"/>
          <w:szCs w:val="20"/>
          <w:lang w:eastAsia="ru-RU"/>
        </w:rPr>
        <w:t>«</w:t>
      </w:r>
      <w:r w:rsidRPr="000D657F">
        <w:rPr>
          <w:rFonts w:ascii="Times New Roman CYR" w:eastAsia="Times New Roman" w:hAnsi="Times New Roman CYR" w:cs="Times New Roman"/>
          <w:sz w:val="28"/>
          <w:szCs w:val="28"/>
          <w:shd w:val="clear" w:color="auto" w:fill="FFFFFF"/>
          <w:lang w:eastAsia="ru-RU"/>
        </w:rPr>
        <w:t>О порядке разработки и корректировки, осуществления мониторинга и контроля реализации прогноза</w:t>
      </w:r>
    </w:p>
    <w:p w:rsidR="000D657F" w:rsidRPr="000D657F" w:rsidRDefault="000D657F" w:rsidP="000D657F">
      <w:pPr>
        <w:widowControl w:val="0"/>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0D657F">
        <w:rPr>
          <w:rFonts w:ascii="Times New Roman CYR" w:eastAsia="Times New Roman" w:hAnsi="Times New Roman CYR" w:cs="Times New Roman"/>
          <w:sz w:val="28"/>
          <w:szCs w:val="28"/>
          <w:shd w:val="clear" w:color="auto" w:fill="FFFFFF"/>
          <w:lang w:eastAsia="ru-RU"/>
        </w:rPr>
        <w:t xml:space="preserve">социально-экономического развития </w:t>
      </w:r>
      <w:proofErr w:type="spellStart"/>
      <w:r w:rsidRPr="000D657F">
        <w:rPr>
          <w:rFonts w:ascii="Times New Roman CYR" w:eastAsia="Times New Roman" w:hAnsi="Times New Roman CYR" w:cs="Times New Roman"/>
          <w:sz w:val="28"/>
          <w:szCs w:val="28"/>
          <w:shd w:val="clear" w:color="auto" w:fill="FFFFFF"/>
          <w:lang w:eastAsia="ru-RU"/>
        </w:rPr>
        <w:t>Ванновского</w:t>
      </w:r>
      <w:proofErr w:type="spellEnd"/>
      <w:r w:rsidRPr="000D657F">
        <w:rPr>
          <w:rFonts w:ascii="Times New Roman CYR" w:eastAsia="Times New Roman" w:hAnsi="Times New Roman CYR" w:cs="Times New Roman"/>
          <w:sz w:val="28"/>
          <w:szCs w:val="28"/>
          <w:shd w:val="clear" w:color="auto" w:fill="FFFFFF"/>
          <w:lang w:eastAsia="ru-RU"/>
        </w:rPr>
        <w:t xml:space="preserve"> сельского поселения Тбилисского района на среднесрочный период</w:t>
      </w:r>
      <w:r w:rsidRPr="000D657F">
        <w:rPr>
          <w:rFonts w:ascii="Times New Roman" w:eastAsia="Times New Roman" w:hAnsi="Times New Roman" w:cs="Times New Roman"/>
          <w:sz w:val="28"/>
          <w:szCs w:val="20"/>
          <w:lang w:eastAsia="ru-RU"/>
        </w:rPr>
        <w:t xml:space="preserve">», руководствуясь       статьями 32, 59 Устава </w:t>
      </w:r>
      <w:proofErr w:type="spellStart"/>
      <w:r w:rsidRPr="000D657F">
        <w:rPr>
          <w:rFonts w:ascii="Times New Roman" w:eastAsia="Times New Roman" w:hAnsi="Times New Roman" w:cs="Times New Roman"/>
          <w:sz w:val="28"/>
          <w:szCs w:val="20"/>
          <w:lang w:eastAsia="ru-RU"/>
        </w:rPr>
        <w:t>Ванновского</w:t>
      </w:r>
      <w:proofErr w:type="spellEnd"/>
      <w:r w:rsidRPr="000D657F">
        <w:rPr>
          <w:rFonts w:ascii="Times New Roman" w:eastAsia="Times New Roman" w:hAnsi="Times New Roman" w:cs="Times New Roman"/>
          <w:sz w:val="28"/>
          <w:szCs w:val="20"/>
          <w:lang w:eastAsia="ru-RU"/>
        </w:rPr>
        <w:t xml:space="preserve"> сельского поселения Тбилисского района, </w:t>
      </w:r>
      <w:proofErr w:type="gramStart"/>
      <w:r w:rsidRPr="000D657F">
        <w:rPr>
          <w:rFonts w:ascii="Times New Roman" w:eastAsia="Times New Roman" w:hAnsi="Times New Roman" w:cs="Times New Roman"/>
          <w:sz w:val="28"/>
          <w:szCs w:val="20"/>
          <w:lang w:eastAsia="ru-RU"/>
        </w:rPr>
        <w:t>п</w:t>
      </w:r>
      <w:proofErr w:type="gramEnd"/>
      <w:r w:rsidRPr="000D657F">
        <w:rPr>
          <w:rFonts w:ascii="Times New Roman" w:eastAsia="Times New Roman" w:hAnsi="Times New Roman" w:cs="Times New Roman"/>
          <w:sz w:val="28"/>
          <w:szCs w:val="20"/>
          <w:lang w:eastAsia="ru-RU"/>
        </w:rPr>
        <w:t xml:space="preserve"> о с т а н о в л я ю:</w:t>
      </w:r>
    </w:p>
    <w:p w:rsidR="000D657F" w:rsidRPr="000D657F" w:rsidRDefault="000D657F" w:rsidP="000D657F">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1. </w:t>
      </w:r>
      <w:r w:rsidRPr="000D657F">
        <w:rPr>
          <w:rFonts w:ascii="Times New Roman" w:eastAsia="Times New Roman" w:hAnsi="Times New Roman" w:cs="Times New Roman"/>
          <w:sz w:val="28"/>
          <w:szCs w:val="20"/>
          <w:lang w:eastAsia="ru-RU"/>
        </w:rPr>
        <w:t xml:space="preserve">Одобрить прогноз социально-экономического развития </w:t>
      </w:r>
      <w:proofErr w:type="spellStart"/>
      <w:r w:rsidRPr="000D657F">
        <w:rPr>
          <w:rFonts w:ascii="Times New Roman" w:eastAsia="Times New Roman" w:hAnsi="Times New Roman" w:cs="Times New Roman"/>
          <w:sz w:val="28"/>
          <w:szCs w:val="20"/>
          <w:lang w:eastAsia="ru-RU"/>
        </w:rPr>
        <w:t>Ванновского</w:t>
      </w:r>
      <w:proofErr w:type="spellEnd"/>
      <w:r w:rsidRPr="000D657F">
        <w:rPr>
          <w:rFonts w:ascii="Times New Roman" w:eastAsia="Times New Roman" w:hAnsi="Times New Roman" w:cs="Times New Roman"/>
          <w:sz w:val="28"/>
          <w:szCs w:val="20"/>
          <w:lang w:eastAsia="ru-RU"/>
        </w:rPr>
        <w:t xml:space="preserve"> сельского поселения Тбилисского района на 2025 год и на период до 2027 года (далее – Прогноз) (прилагается).</w:t>
      </w:r>
    </w:p>
    <w:p w:rsidR="000D657F" w:rsidRPr="000D657F" w:rsidRDefault="000D657F" w:rsidP="000D657F">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2. </w:t>
      </w:r>
      <w:r w:rsidRPr="000D657F">
        <w:rPr>
          <w:rFonts w:ascii="Times New Roman" w:eastAsia="Calibri" w:hAnsi="Times New Roman" w:cs="Times New Roman"/>
          <w:color w:val="000000"/>
          <w:sz w:val="28"/>
          <w:szCs w:val="28"/>
        </w:rPr>
        <w:t xml:space="preserve">Главному специалисту администрации </w:t>
      </w:r>
      <w:proofErr w:type="spellStart"/>
      <w:r w:rsidRPr="000D657F">
        <w:rPr>
          <w:rFonts w:ascii="Times New Roman" w:eastAsia="Calibri" w:hAnsi="Times New Roman" w:cs="Times New Roman"/>
          <w:color w:val="000000"/>
          <w:sz w:val="28"/>
          <w:szCs w:val="28"/>
        </w:rPr>
        <w:t>Ванновского</w:t>
      </w:r>
      <w:proofErr w:type="spellEnd"/>
      <w:r w:rsidRPr="000D657F">
        <w:rPr>
          <w:rFonts w:ascii="Times New Roman" w:eastAsia="Calibri" w:hAnsi="Times New Roman" w:cs="Times New Roman"/>
          <w:color w:val="000000"/>
          <w:sz w:val="28"/>
          <w:szCs w:val="28"/>
        </w:rPr>
        <w:t xml:space="preserve"> сельского поселения Тбилисского района (</w:t>
      </w:r>
      <w:proofErr w:type="spellStart"/>
      <w:r w:rsidRPr="000D657F">
        <w:rPr>
          <w:rFonts w:ascii="Times New Roman" w:eastAsia="Calibri" w:hAnsi="Times New Roman" w:cs="Times New Roman"/>
          <w:color w:val="000000"/>
          <w:sz w:val="28"/>
          <w:szCs w:val="28"/>
        </w:rPr>
        <w:t>Керопян</w:t>
      </w:r>
      <w:proofErr w:type="spellEnd"/>
      <w:r w:rsidRPr="000D657F">
        <w:rPr>
          <w:rFonts w:ascii="Times New Roman" w:eastAsia="Calibri" w:hAnsi="Times New Roman" w:cs="Times New Roman"/>
          <w:color w:val="000000"/>
          <w:sz w:val="28"/>
          <w:szCs w:val="28"/>
        </w:rPr>
        <w:t xml:space="preserve"> Ю.Т.) обеспечить о</w:t>
      </w:r>
      <w:r w:rsidRPr="000D657F">
        <w:rPr>
          <w:rFonts w:ascii="Times New Roman" w:eastAsia="Times New Roman" w:hAnsi="Times New Roman" w:cs="Times New Roman"/>
          <w:sz w:val="28"/>
          <w:szCs w:val="28"/>
          <w:lang w:eastAsia="ru-RU"/>
        </w:rPr>
        <w:t xml:space="preserve">публикование настоящего постановление в сетевом издании «Информационный портал Тбилисского района» </w:t>
      </w:r>
      <w:hyperlink r:id="rId7" w:history="1">
        <w:r w:rsidRPr="000D657F">
          <w:rPr>
            <w:rFonts w:ascii="Times New Roman" w:eastAsia="Times New Roman" w:hAnsi="Times New Roman" w:cs="Times New Roman"/>
            <w:color w:val="0000FF"/>
            <w:sz w:val="28"/>
            <w:szCs w:val="28"/>
            <w:u w:val="single"/>
            <w:lang w:eastAsia="ru-RU"/>
          </w:rPr>
          <w:t>https://info-tbilisskaya.ru</w:t>
        </w:r>
      </w:hyperlink>
      <w:r w:rsidRPr="000D657F">
        <w:rPr>
          <w:rFonts w:ascii="Times New Roman" w:eastAsia="Times New Roman" w:hAnsi="Times New Roman" w:cs="Times New Roman"/>
          <w:sz w:val="28"/>
          <w:szCs w:val="28"/>
          <w:lang w:eastAsia="ru-RU"/>
        </w:rPr>
        <w:t xml:space="preserve"> и разместить на официальном сайте администрации </w:t>
      </w:r>
      <w:proofErr w:type="spellStart"/>
      <w:r w:rsidRPr="000D657F">
        <w:rPr>
          <w:rFonts w:ascii="Times New Roman" w:eastAsia="Times New Roman" w:hAnsi="Times New Roman" w:cs="Times New Roman"/>
          <w:sz w:val="28"/>
          <w:szCs w:val="28"/>
          <w:lang w:eastAsia="ru-RU"/>
        </w:rPr>
        <w:t>Ванновского</w:t>
      </w:r>
      <w:proofErr w:type="spellEnd"/>
      <w:r w:rsidRPr="000D657F">
        <w:rPr>
          <w:rFonts w:ascii="Times New Roman" w:eastAsia="Times New Roman" w:hAnsi="Times New Roman" w:cs="Times New Roman"/>
          <w:sz w:val="28"/>
          <w:szCs w:val="28"/>
          <w:lang w:eastAsia="ru-RU"/>
        </w:rPr>
        <w:t xml:space="preserve"> сельского поселения Тбилисского района в информационно-телекоммуникационной сети «Интернет».</w:t>
      </w:r>
    </w:p>
    <w:p w:rsidR="000D657F" w:rsidRPr="000D657F" w:rsidRDefault="000D657F" w:rsidP="000D657F">
      <w:pPr>
        <w:spacing w:after="0" w:line="240" w:lineRule="auto"/>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3. </w:t>
      </w:r>
      <w:proofErr w:type="gramStart"/>
      <w:r w:rsidRPr="000D657F">
        <w:rPr>
          <w:rFonts w:ascii="Times New Roman" w:eastAsia="Times New Roman" w:hAnsi="Times New Roman" w:cs="Times New Roman"/>
          <w:sz w:val="28"/>
          <w:szCs w:val="28"/>
          <w:lang w:eastAsia="ru-RU"/>
        </w:rPr>
        <w:t>Контроль за</w:t>
      </w:r>
      <w:proofErr w:type="gramEnd"/>
      <w:r w:rsidRPr="000D657F">
        <w:rPr>
          <w:rFonts w:ascii="Times New Roman" w:eastAsia="Times New Roman" w:hAnsi="Times New Roman" w:cs="Times New Roman"/>
          <w:sz w:val="28"/>
          <w:szCs w:val="28"/>
          <w:lang w:eastAsia="ru-RU"/>
        </w:rPr>
        <w:t xml:space="preserve"> выполнением настоящего постановления оставляю за собой.</w:t>
      </w:r>
    </w:p>
    <w:p w:rsidR="000D657F" w:rsidRPr="000D657F" w:rsidRDefault="000D657F" w:rsidP="000D657F">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r w:rsidRPr="000D657F">
        <w:rPr>
          <w:rFonts w:ascii="Times New Roman" w:eastAsia="Times New Roman" w:hAnsi="Times New Roman" w:cs="Times New Roman"/>
          <w:sz w:val="28"/>
          <w:szCs w:val="20"/>
          <w:lang w:eastAsia="ru-RU"/>
        </w:rPr>
        <w:t>4.  Постановление вступает в силу со дня его опубликования.</w:t>
      </w:r>
    </w:p>
    <w:p w:rsidR="000D657F" w:rsidRPr="000D657F" w:rsidRDefault="000D657F" w:rsidP="000D657F">
      <w:pPr>
        <w:spacing w:after="0" w:line="240" w:lineRule="auto"/>
        <w:jc w:val="both"/>
        <w:rPr>
          <w:rFonts w:ascii="Times New Roman" w:eastAsia="Times New Roman" w:hAnsi="Times New Roman" w:cs="Times New Roman"/>
          <w:sz w:val="28"/>
          <w:szCs w:val="28"/>
          <w:lang w:eastAsia="ru-RU"/>
        </w:rPr>
      </w:pPr>
    </w:p>
    <w:p w:rsidR="000D657F" w:rsidRPr="000D657F" w:rsidRDefault="000D657F" w:rsidP="000D657F">
      <w:pPr>
        <w:spacing w:after="0" w:line="240" w:lineRule="auto"/>
        <w:jc w:val="center"/>
        <w:rPr>
          <w:rFonts w:ascii="Times New Roman" w:eastAsia="Times New Roman" w:hAnsi="Times New Roman" w:cs="Times New Roman"/>
          <w:b/>
          <w:sz w:val="28"/>
          <w:szCs w:val="20"/>
          <w:lang w:eastAsia="ru-RU"/>
        </w:rPr>
      </w:pPr>
    </w:p>
    <w:p w:rsidR="000D657F" w:rsidRPr="000D657F" w:rsidRDefault="000D657F" w:rsidP="000D657F">
      <w:pPr>
        <w:spacing w:after="0" w:line="240" w:lineRule="auto"/>
        <w:rPr>
          <w:rFonts w:ascii="Times New Roman" w:eastAsia="Times New Roman" w:hAnsi="Times New Roman" w:cs="Times New Roman"/>
          <w:sz w:val="28"/>
          <w:szCs w:val="20"/>
          <w:lang w:eastAsia="ru-RU"/>
        </w:rPr>
      </w:pPr>
      <w:r w:rsidRPr="000D657F">
        <w:rPr>
          <w:rFonts w:ascii="Times New Roman" w:eastAsia="Times New Roman" w:hAnsi="Times New Roman" w:cs="Times New Roman"/>
          <w:sz w:val="28"/>
          <w:szCs w:val="20"/>
          <w:lang w:eastAsia="ru-RU"/>
        </w:rPr>
        <w:t xml:space="preserve">Глава </w:t>
      </w:r>
      <w:proofErr w:type="spellStart"/>
      <w:r w:rsidRPr="000D657F">
        <w:rPr>
          <w:rFonts w:ascii="Times New Roman" w:eastAsia="Times New Roman" w:hAnsi="Times New Roman" w:cs="Times New Roman"/>
          <w:sz w:val="28"/>
          <w:szCs w:val="20"/>
          <w:lang w:eastAsia="ru-RU"/>
        </w:rPr>
        <w:t>Ванновского</w:t>
      </w:r>
      <w:proofErr w:type="spellEnd"/>
      <w:r w:rsidRPr="000D657F">
        <w:rPr>
          <w:rFonts w:ascii="Times New Roman" w:eastAsia="Times New Roman" w:hAnsi="Times New Roman" w:cs="Times New Roman"/>
          <w:sz w:val="28"/>
          <w:szCs w:val="20"/>
          <w:lang w:eastAsia="ru-RU"/>
        </w:rPr>
        <w:t xml:space="preserve"> сельского поселения</w:t>
      </w:r>
    </w:p>
    <w:p w:rsidR="000D657F" w:rsidRPr="000D657F" w:rsidRDefault="000D657F" w:rsidP="000D657F">
      <w:pPr>
        <w:spacing w:after="0" w:line="240" w:lineRule="auto"/>
        <w:rPr>
          <w:rFonts w:ascii="Times New Roman" w:eastAsia="Times New Roman" w:hAnsi="Times New Roman" w:cs="Times New Roman"/>
          <w:sz w:val="28"/>
          <w:szCs w:val="20"/>
          <w:lang w:eastAsia="ru-RU"/>
        </w:rPr>
      </w:pPr>
      <w:r w:rsidRPr="000D657F">
        <w:rPr>
          <w:rFonts w:ascii="Times New Roman" w:eastAsia="Times New Roman" w:hAnsi="Times New Roman" w:cs="Times New Roman"/>
          <w:sz w:val="28"/>
          <w:szCs w:val="20"/>
          <w:lang w:eastAsia="ru-RU"/>
        </w:rPr>
        <w:t xml:space="preserve">Тбилисского района                                      </w:t>
      </w:r>
      <w:r>
        <w:rPr>
          <w:rFonts w:ascii="Times New Roman" w:eastAsia="Times New Roman" w:hAnsi="Times New Roman" w:cs="Times New Roman"/>
          <w:sz w:val="28"/>
          <w:szCs w:val="20"/>
          <w:lang w:eastAsia="ru-RU"/>
        </w:rPr>
        <w:t xml:space="preserve">                </w:t>
      </w:r>
      <w:r w:rsidRPr="000D657F">
        <w:rPr>
          <w:rFonts w:ascii="Times New Roman" w:eastAsia="Times New Roman" w:hAnsi="Times New Roman" w:cs="Times New Roman"/>
          <w:sz w:val="28"/>
          <w:szCs w:val="20"/>
          <w:lang w:eastAsia="ru-RU"/>
        </w:rPr>
        <w:t xml:space="preserve">                 А.Н. </w:t>
      </w:r>
      <w:proofErr w:type="spellStart"/>
      <w:r w:rsidRPr="000D657F">
        <w:rPr>
          <w:rFonts w:ascii="Times New Roman" w:eastAsia="Times New Roman" w:hAnsi="Times New Roman" w:cs="Times New Roman"/>
          <w:sz w:val="28"/>
          <w:szCs w:val="20"/>
          <w:lang w:eastAsia="ru-RU"/>
        </w:rPr>
        <w:t>Трубицын</w:t>
      </w:r>
      <w:proofErr w:type="spellEnd"/>
    </w:p>
    <w:p w:rsidR="000D657F" w:rsidRPr="000D657F" w:rsidRDefault="000D657F" w:rsidP="000D657F">
      <w:pPr>
        <w:spacing w:after="0" w:line="240" w:lineRule="auto"/>
        <w:jc w:val="both"/>
        <w:rPr>
          <w:rFonts w:ascii="Times New Roman" w:eastAsia="Times New Roman" w:hAnsi="Times New Roman" w:cs="Times New Roman"/>
          <w:sz w:val="28"/>
          <w:szCs w:val="20"/>
          <w:lang w:eastAsia="ru-RU"/>
        </w:rPr>
      </w:pPr>
    </w:p>
    <w:p w:rsidR="000D657F" w:rsidRPr="000D657F" w:rsidRDefault="000D657F" w:rsidP="000D657F">
      <w:pPr>
        <w:spacing w:after="0" w:line="240" w:lineRule="auto"/>
        <w:jc w:val="right"/>
        <w:rPr>
          <w:rFonts w:ascii="Times New Roman" w:eastAsia="Times New Roman" w:hAnsi="Times New Roman" w:cs="Times New Roman"/>
          <w:bCs/>
          <w:sz w:val="28"/>
          <w:szCs w:val="28"/>
          <w:lang w:eastAsia="ru-RU"/>
        </w:rPr>
      </w:pPr>
      <w:r w:rsidRPr="000D657F">
        <w:rPr>
          <w:rFonts w:ascii="Times New Roman" w:eastAsia="Times New Roman" w:hAnsi="Times New Roman" w:cs="Times New Roman"/>
          <w:bCs/>
          <w:sz w:val="28"/>
          <w:szCs w:val="28"/>
          <w:lang w:eastAsia="ru-RU"/>
        </w:rPr>
        <w:lastRenderedPageBreak/>
        <w:t xml:space="preserve">                                                                                                 ПРИЛОЖЕНИЕ</w:t>
      </w:r>
    </w:p>
    <w:p w:rsidR="000D657F" w:rsidRPr="000D657F" w:rsidRDefault="000D657F" w:rsidP="000D657F">
      <w:pPr>
        <w:spacing w:after="0" w:line="240" w:lineRule="auto"/>
        <w:jc w:val="right"/>
        <w:rPr>
          <w:rFonts w:ascii="Times New Roman" w:eastAsia="Times New Roman" w:hAnsi="Times New Roman" w:cs="Times New Roman"/>
          <w:b/>
          <w:bCs/>
          <w:sz w:val="28"/>
          <w:szCs w:val="28"/>
          <w:lang w:eastAsia="ru-RU"/>
        </w:rPr>
      </w:pPr>
    </w:p>
    <w:p w:rsidR="000D657F" w:rsidRPr="000D657F" w:rsidRDefault="000D657F" w:rsidP="000D657F">
      <w:pPr>
        <w:spacing w:after="0" w:line="240" w:lineRule="auto"/>
        <w:jc w:val="right"/>
        <w:rPr>
          <w:rFonts w:ascii="Times New Roman" w:eastAsia="Times New Roman" w:hAnsi="Times New Roman" w:cs="Times New Roman"/>
          <w:b/>
          <w:bCs/>
          <w:sz w:val="28"/>
          <w:szCs w:val="28"/>
          <w:lang w:eastAsia="ru-RU"/>
        </w:rPr>
      </w:pPr>
    </w:p>
    <w:p w:rsidR="000D657F" w:rsidRPr="000D657F" w:rsidRDefault="000D657F" w:rsidP="000D657F">
      <w:pPr>
        <w:spacing w:after="0" w:line="240" w:lineRule="auto"/>
        <w:jc w:val="right"/>
        <w:rPr>
          <w:rFonts w:ascii="Times New Roman" w:eastAsia="Times New Roman" w:hAnsi="Times New Roman" w:cs="Times New Roman"/>
          <w:bCs/>
          <w:sz w:val="28"/>
          <w:szCs w:val="28"/>
          <w:lang w:eastAsia="ru-RU"/>
        </w:rPr>
      </w:pPr>
      <w:r w:rsidRPr="000D657F">
        <w:rPr>
          <w:rFonts w:ascii="Times New Roman" w:eastAsia="Times New Roman" w:hAnsi="Times New Roman" w:cs="Times New Roman"/>
          <w:b/>
          <w:bCs/>
          <w:sz w:val="28"/>
          <w:szCs w:val="28"/>
          <w:lang w:eastAsia="ru-RU"/>
        </w:rPr>
        <w:tab/>
      </w:r>
      <w:r w:rsidRPr="000D657F">
        <w:rPr>
          <w:rFonts w:ascii="Times New Roman" w:eastAsia="Times New Roman" w:hAnsi="Times New Roman" w:cs="Times New Roman"/>
          <w:b/>
          <w:bCs/>
          <w:sz w:val="28"/>
          <w:szCs w:val="28"/>
          <w:lang w:eastAsia="ru-RU"/>
        </w:rPr>
        <w:tab/>
      </w:r>
      <w:r w:rsidRPr="000D657F">
        <w:rPr>
          <w:rFonts w:ascii="Times New Roman" w:eastAsia="Times New Roman" w:hAnsi="Times New Roman" w:cs="Times New Roman"/>
          <w:b/>
          <w:bCs/>
          <w:sz w:val="28"/>
          <w:szCs w:val="28"/>
          <w:lang w:eastAsia="ru-RU"/>
        </w:rPr>
        <w:tab/>
      </w:r>
      <w:r w:rsidRPr="000D657F">
        <w:rPr>
          <w:rFonts w:ascii="Times New Roman" w:eastAsia="Times New Roman" w:hAnsi="Times New Roman" w:cs="Times New Roman"/>
          <w:b/>
          <w:bCs/>
          <w:sz w:val="28"/>
          <w:szCs w:val="28"/>
          <w:lang w:eastAsia="ru-RU"/>
        </w:rPr>
        <w:tab/>
      </w:r>
      <w:r w:rsidRPr="000D657F">
        <w:rPr>
          <w:rFonts w:ascii="Times New Roman" w:eastAsia="Times New Roman" w:hAnsi="Times New Roman" w:cs="Times New Roman"/>
          <w:b/>
          <w:bCs/>
          <w:sz w:val="28"/>
          <w:szCs w:val="28"/>
          <w:lang w:eastAsia="ru-RU"/>
        </w:rPr>
        <w:tab/>
      </w:r>
      <w:r w:rsidRPr="000D657F">
        <w:rPr>
          <w:rFonts w:ascii="Times New Roman" w:eastAsia="Times New Roman" w:hAnsi="Times New Roman" w:cs="Times New Roman"/>
          <w:b/>
          <w:bCs/>
          <w:sz w:val="28"/>
          <w:szCs w:val="28"/>
          <w:lang w:eastAsia="ru-RU"/>
        </w:rPr>
        <w:tab/>
      </w:r>
      <w:r w:rsidRPr="000D657F">
        <w:rPr>
          <w:rFonts w:ascii="Times New Roman" w:eastAsia="Times New Roman" w:hAnsi="Times New Roman" w:cs="Times New Roman"/>
          <w:b/>
          <w:bCs/>
          <w:sz w:val="28"/>
          <w:szCs w:val="28"/>
          <w:lang w:eastAsia="ru-RU"/>
        </w:rPr>
        <w:tab/>
      </w:r>
      <w:r w:rsidRPr="000D657F">
        <w:rPr>
          <w:rFonts w:ascii="Times New Roman" w:eastAsia="Times New Roman" w:hAnsi="Times New Roman" w:cs="Times New Roman"/>
          <w:b/>
          <w:bCs/>
          <w:sz w:val="28"/>
          <w:szCs w:val="28"/>
          <w:lang w:eastAsia="ru-RU"/>
        </w:rPr>
        <w:tab/>
        <w:t xml:space="preserve">   </w:t>
      </w:r>
      <w:r w:rsidRPr="000D657F">
        <w:rPr>
          <w:rFonts w:ascii="Times New Roman" w:eastAsia="Times New Roman" w:hAnsi="Times New Roman" w:cs="Times New Roman"/>
          <w:bCs/>
          <w:sz w:val="28"/>
          <w:szCs w:val="28"/>
          <w:lang w:eastAsia="ru-RU"/>
        </w:rPr>
        <w:t>УТВЕРЖДЕНО</w:t>
      </w:r>
    </w:p>
    <w:p w:rsidR="000D657F" w:rsidRPr="000D657F" w:rsidRDefault="000D657F" w:rsidP="000D657F">
      <w:pPr>
        <w:spacing w:after="0" w:line="240" w:lineRule="auto"/>
        <w:jc w:val="right"/>
        <w:rPr>
          <w:rFonts w:ascii="Times New Roman" w:eastAsia="Times New Roman" w:hAnsi="Times New Roman" w:cs="Times New Roman"/>
          <w:bCs/>
          <w:sz w:val="28"/>
          <w:szCs w:val="28"/>
          <w:lang w:eastAsia="ru-RU"/>
        </w:rPr>
      </w:pP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t>постановлением администрации</w:t>
      </w:r>
    </w:p>
    <w:p w:rsidR="000D657F" w:rsidRPr="000D657F" w:rsidRDefault="000D657F" w:rsidP="000D657F">
      <w:pPr>
        <w:spacing w:after="0" w:line="240" w:lineRule="auto"/>
        <w:jc w:val="right"/>
        <w:rPr>
          <w:rFonts w:ascii="Times New Roman" w:eastAsia="Times New Roman" w:hAnsi="Times New Roman" w:cs="Times New Roman"/>
          <w:bCs/>
          <w:sz w:val="28"/>
          <w:szCs w:val="28"/>
          <w:lang w:eastAsia="ru-RU"/>
        </w:rPr>
      </w:pP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t xml:space="preserve">        </w:t>
      </w:r>
      <w:proofErr w:type="spellStart"/>
      <w:r w:rsidRPr="000D657F">
        <w:rPr>
          <w:rFonts w:ascii="Times New Roman" w:eastAsia="Times New Roman" w:hAnsi="Times New Roman" w:cs="Times New Roman"/>
          <w:bCs/>
          <w:sz w:val="28"/>
          <w:szCs w:val="28"/>
          <w:lang w:eastAsia="ru-RU"/>
        </w:rPr>
        <w:t>Ванновского</w:t>
      </w:r>
      <w:proofErr w:type="spellEnd"/>
      <w:r w:rsidRPr="000D657F">
        <w:rPr>
          <w:rFonts w:ascii="Times New Roman" w:eastAsia="Times New Roman" w:hAnsi="Times New Roman" w:cs="Times New Roman"/>
          <w:bCs/>
          <w:sz w:val="28"/>
          <w:szCs w:val="28"/>
          <w:lang w:eastAsia="ru-RU"/>
        </w:rPr>
        <w:t xml:space="preserve"> сельского поселения </w:t>
      </w:r>
    </w:p>
    <w:p w:rsidR="000D657F" w:rsidRPr="000D657F" w:rsidRDefault="000D657F" w:rsidP="000D657F">
      <w:pPr>
        <w:spacing w:after="0" w:line="240" w:lineRule="auto"/>
        <w:jc w:val="right"/>
        <w:rPr>
          <w:rFonts w:ascii="Times New Roman" w:eastAsia="Times New Roman" w:hAnsi="Times New Roman" w:cs="Times New Roman"/>
          <w:bCs/>
          <w:sz w:val="28"/>
          <w:szCs w:val="28"/>
          <w:lang w:eastAsia="ru-RU"/>
        </w:rPr>
      </w:pP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t xml:space="preserve">     Тбилисского района</w:t>
      </w:r>
    </w:p>
    <w:p w:rsidR="000D657F" w:rsidRPr="000D657F" w:rsidRDefault="000D657F" w:rsidP="000D657F">
      <w:pPr>
        <w:spacing w:after="0" w:line="240" w:lineRule="auto"/>
        <w:jc w:val="right"/>
        <w:rPr>
          <w:rFonts w:ascii="Times New Roman" w:eastAsia="Times New Roman" w:hAnsi="Times New Roman" w:cs="Times New Roman"/>
          <w:bCs/>
          <w:sz w:val="28"/>
          <w:szCs w:val="28"/>
          <w:lang w:eastAsia="ru-RU"/>
        </w:rPr>
      </w:pP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r>
      <w:r w:rsidRPr="000D657F">
        <w:rPr>
          <w:rFonts w:ascii="Times New Roman" w:eastAsia="Times New Roman" w:hAnsi="Times New Roman" w:cs="Times New Roman"/>
          <w:bCs/>
          <w:sz w:val="28"/>
          <w:szCs w:val="28"/>
          <w:lang w:eastAsia="ru-RU"/>
        </w:rPr>
        <w:tab/>
        <w:t xml:space="preserve">   от __________ 2024 г.   № ___</w:t>
      </w:r>
    </w:p>
    <w:p w:rsidR="000D657F" w:rsidRPr="000D657F" w:rsidRDefault="000D657F" w:rsidP="000D657F">
      <w:pPr>
        <w:spacing w:after="0" w:line="240" w:lineRule="auto"/>
        <w:jc w:val="right"/>
        <w:rPr>
          <w:rFonts w:ascii="Times New Roman" w:eastAsia="Arial Unicode MS" w:hAnsi="Times New Roman" w:cs="Times New Roman"/>
          <w:b/>
          <w:sz w:val="28"/>
          <w:szCs w:val="28"/>
          <w:lang w:eastAsia="ru-RU"/>
        </w:rPr>
      </w:pPr>
    </w:p>
    <w:p w:rsidR="000D657F" w:rsidRPr="000D657F" w:rsidRDefault="000D657F" w:rsidP="000D657F">
      <w:pPr>
        <w:spacing w:after="0" w:line="240" w:lineRule="auto"/>
        <w:ind w:firstLine="709"/>
        <w:jc w:val="center"/>
        <w:rPr>
          <w:rFonts w:ascii="Times New Roman" w:eastAsia="Arial Unicode MS" w:hAnsi="Times New Roman" w:cs="Times New Roman"/>
          <w:b/>
          <w:sz w:val="28"/>
          <w:szCs w:val="28"/>
          <w:lang w:eastAsia="ru-RU"/>
        </w:rPr>
      </w:pPr>
    </w:p>
    <w:p w:rsidR="000D657F" w:rsidRPr="000D657F" w:rsidRDefault="000D657F" w:rsidP="000D657F">
      <w:pPr>
        <w:spacing w:after="0" w:line="240" w:lineRule="auto"/>
        <w:jc w:val="center"/>
        <w:rPr>
          <w:rFonts w:ascii="Times New Roman" w:eastAsia="Arial Unicode MS" w:hAnsi="Times New Roman" w:cs="Times New Roman"/>
          <w:b/>
          <w:sz w:val="28"/>
          <w:szCs w:val="28"/>
          <w:lang w:eastAsia="ru-RU"/>
        </w:rPr>
      </w:pPr>
      <w:r w:rsidRPr="000D657F">
        <w:rPr>
          <w:rFonts w:ascii="Times New Roman" w:eastAsia="Arial Unicode MS" w:hAnsi="Times New Roman" w:cs="Times New Roman"/>
          <w:b/>
          <w:sz w:val="28"/>
          <w:szCs w:val="28"/>
          <w:lang w:eastAsia="ru-RU"/>
        </w:rPr>
        <w:t xml:space="preserve">ПРОГНОЗ </w:t>
      </w:r>
    </w:p>
    <w:p w:rsidR="000D657F" w:rsidRPr="000D657F" w:rsidRDefault="000D657F" w:rsidP="000D657F">
      <w:pPr>
        <w:spacing w:after="0" w:line="240" w:lineRule="auto"/>
        <w:jc w:val="center"/>
        <w:rPr>
          <w:rFonts w:ascii="Times New Roman" w:eastAsia="Arial Unicode MS" w:hAnsi="Times New Roman" w:cs="Times New Roman"/>
          <w:b/>
          <w:sz w:val="28"/>
          <w:szCs w:val="28"/>
          <w:lang w:eastAsia="ru-RU"/>
        </w:rPr>
      </w:pPr>
      <w:r w:rsidRPr="000D657F">
        <w:rPr>
          <w:rFonts w:ascii="Times New Roman" w:eastAsia="Arial Unicode MS" w:hAnsi="Times New Roman" w:cs="Times New Roman"/>
          <w:b/>
          <w:sz w:val="28"/>
          <w:szCs w:val="28"/>
          <w:lang w:eastAsia="ru-RU"/>
        </w:rPr>
        <w:t xml:space="preserve">социально-экономического развития </w:t>
      </w:r>
      <w:proofErr w:type="spellStart"/>
      <w:r w:rsidRPr="000D657F">
        <w:rPr>
          <w:rFonts w:ascii="Times New Roman" w:eastAsia="Arial Unicode MS" w:hAnsi="Times New Roman" w:cs="Times New Roman"/>
          <w:b/>
          <w:sz w:val="28"/>
          <w:szCs w:val="28"/>
          <w:lang w:eastAsia="ru-RU"/>
        </w:rPr>
        <w:t>Ванновского</w:t>
      </w:r>
      <w:proofErr w:type="spellEnd"/>
      <w:r w:rsidRPr="000D657F">
        <w:rPr>
          <w:rFonts w:ascii="Times New Roman" w:eastAsia="Arial Unicode MS" w:hAnsi="Times New Roman" w:cs="Times New Roman"/>
          <w:b/>
          <w:sz w:val="28"/>
          <w:szCs w:val="28"/>
          <w:lang w:eastAsia="ru-RU"/>
        </w:rPr>
        <w:t xml:space="preserve"> сельского поселения Тбилисского района на 2025 год и на период до 2027 года</w:t>
      </w:r>
    </w:p>
    <w:p w:rsidR="000D657F" w:rsidRPr="000D657F" w:rsidRDefault="000D657F" w:rsidP="000D657F">
      <w:pPr>
        <w:shd w:val="clear" w:color="auto" w:fill="FFFFFF" w:themeFill="background1"/>
        <w:spacing w:after="0" w:line="240" w:lineRule="auto"/>
        <w:ind w:firstLine="709"/>
        <w:jc w:val="center"/>
        <w:rPr>
          <w:rFonts w:ascii="Times New Roman" w:eastAsia="Arial Unicode MS" w:hAnsi="Times New Roman" w:cs="Times New Roman"/>
          <w:b/>
          <w:sz w:val="24"/>
          <w:szCs w:val="24"/>
          <w:lang w:eastAsia="ru-RU"/>
        </w:rPr>
      </w:pPr>
    </w:p>
    <w:p w:rsidR="000D657F" w:rsidRPr="000D657F" w:rsidRDefault="000D657F" w:rsidP="000D657F">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D657F">
        <w:rPr>
          <w:rFonts w:ascii="Times New Roman" w:eastAsia="Times New Roman" w:hAnsi="Times New Roman" w:cs="Times New Roman"/>
          <w:bCs/>
          <w:sz w:val="28"/>
          <w:szCs w:val="28"/>
          <w:lang w:eastAsia="ru-RU"/>
        </w:rPr>
        <w:t xml:space="preserve">Прогноз социально-экономического развития </w:t>
      </w:r>
      <w:proofErr w:type="spellStart"/>
      <w:r w:rsidRPr="000D657F">
        <w:rPr>
          <w:rFonts w:ascii="Times New Roman" w:eastAsia="Times New Roman" w:hAnsi="Times New Roman" w:cs="Times New Roman"/>
          <w:bCs/>
          <w:sz w:val="28"/>
          <w:szCs w:val="28"/>
          <w:lang w:eastAsia="ru-RU"/>
        </w:rPr>
        <w:t>Ванновского</w:t>
      </w:r>
      <w:proofErr w:type="spellEnd"/>
      <w:r w:rsidRPr="000D657F">
        <w:rPr>
          <w:rFonts w:ascii="Times New Roman" w:eastAsia="Times New Roman" w:hAnsi="Times New Roman" w:cs="Times New Roman"/>
          <w:bCs/>
          <w:sz w:val="28"/>
          <w:szCs w:val="28"/>
          <w:lang w:eastAsia="ru-RU"/>
        </w:rPr>
        <w:t xml:space="preserve"> сельского поселения Тбилисского района  на  2025 год и на период до 2027 года (далее – Прогноз) разработан в соответствии со статьей 173 Бюджетного Кодекса Российской Федерации,  пунктом 5 статьи  11 Федерального Закона от 28 июня 2014 года № 172-ФЗ «О стратегическом планировании в Российской Федерации», порядком</w:t>
      </w:r>
      <w:r w:rsidRPr="000D657F">
        <w:rPr>
          <w:rFonts w:ascii="Times New Roman" w:eastAsia="Times New Roman" w:hAnsi="Times New Roman" w:cs="Times New Roman"/>
          <w:sz w:val="28"/>
          <w:szCs w:val="28"/>
          <w:lang w:eastAsia="ru-RU"/>
        </w:rPr>
        <w:t xml:space="preserve"> разработки и корректировки, осуществления мониторинга и контроля реализации прогнозов социально-экономического развития </w:t>
      </w:r>
      <w:proofErr w:type="spellStart"/>
      <w:r w:rsidRPr="000D657F">
        <w:rPr>
          <w:rFonts w:ascii="Times New Roman" w:eastAsia="Times New Roman" w:hAnsi="Times New Roman" w:cs="Times New Roman"/>
          <w:bCs/>
          <w:sz w:val="28"/>
          <w:szCs w:val="28"/>
          <w:lang w:eastAsia="ru-RU"/>
        </w:rPr>
        <w:t>Ванновского</w:t>
      </w:r>
      <w:proofErr w:type="spellEnd"/>
      <w:proofErr w:type="gramEnd"/>
      <w:r w:rsidRPr="000D657F">
        <w:rPr>
          <w:rFonts w:ascii="Times New Roman" w:eastAsia="Times New Roman" w:hAnsi="Times New Roman" w:cs="Times New Roman"/>
          <w:bCs/>
          <w:sz w:val="28"/>
          <w:szCs w:val="28"/>
          <w:lang w:eastAsia="ru-RU"/>
        </w:rPr>
        <w:t xml:space="preserve"> </w:t>
      </w:r>
      <w:proofErr w:type="gramStart"/>
      <w:r w:rsidRPr="000D657F">
        <w:rPr>
          <w:rFonts w:ascii="Times New Roman" w:eastAsia="Times New Roman" w:hAnsi="Times New Roman" w:cs="Times New Roman"/>
          <w:bCs/>
          <w:sz w:val="28"/>
          <w:szCs w:val="28"/>
          <w:lang w:eastAsia="ru-RU"/>
        </w:rPr>
        <w:t>сельского поселения Тбилисского района</w:t>
      </w:r>
      <w:r w:rsidRPr="000D657F">
        <w:rPr>
          <w:rFonts w:ascii="Times New Roman" w:eastAsia="Times New Roman" w:hAnsi="Times New Roman" w:cs="Times New Roman"/>
          <w:sz w:val="28"/>
          <w:szCs w:val="28"/>
          <w:lang w:eastAsia="ru-RU"/>
        </w:rPr>
        <w:t xml:space="preserve">  на среднесрочный периоды, утвержденным постановлением</w:t>
      </w:r>
      <w:r w:rsidRPr="000D657F">
        <w:rPr>
          <w:rFonts w:ascii="Times New Roman" w:eastAsia="Times New Roman" w:hAnsi="Times New Roman" w:cs="Times New Roman"/>
          <w:color w:val="FF0000"/>
          <w:sz w:val="28"/>
          <w:szCs w:val="28"/>
          <w:lang w:eastAsia="ru-RU"/>
        </w:rPr>
        <w:t xml:space="preserve"> </w:t>
      </w:r>
      <w:proofErr w:type="spellStart"/>
      <w:r w:rsidRPr="000D657F">
        <w:rPr>
          <w:rFonts w:ascii="Times New Roman" w:eastAsia="Times New Roman" w:hAnsi="Times New Roman" w:cs="Times New Roman"/>
          <w:bCs/>
          <w:sz w:val="28"/>
          <w:szCs w:val="28"/>
          <w:lang w:eastAsia="ru-RU"/>
        </w:rPr>
        <w:t>Ванновского</w:t>
      </w:r>
      <w:proofErr w:type="spellEnd"/>
      <w:r w:rsidRPr="000D657F">
        <w:rPr>
          <w:rFonts w:ascii="Times New Roman" w:eastAsia="Times New Roman" w:hAnsi="Times New Roman" w:cs="Times New Roman"/>
          <w:bCs/>
          <w:sz w:val="28"/>
          <w:szCs w:val="28"/>
          <w:lang w:eastAsia="ru-RU"/>
        </w:rPr>
        <w:t xml:space="preserve"> сельского поселения Тбилисского района</w:t>
      </w:r>
      <w:r w:rsidRPr="000D657F">
        <w:rPr>
          <w:rFonts w:ascii="Times New Roman" w:eastAsia="Times New Roman" w:hAnsi="Times New Roman" w:cs="Times New Roman"/>
          <w:sz w:val="28"/>
          <w:szCs w:val="28"/>
          <w:lang w:eastAsia="ru-RU"/>
        </w:rPr>
        <w:t xml:space="preserve"> от 23 ноября 2020 года № 107, с учетом оценки итогов развития экономики </w:t>
      </w:r>
      <w:proofErr w:type="spellStart"/>
      <w:r w:rsidRPr="000D657F">
        <w:rPr>
          <w:rFonts w:ascii="Times New Roman" w:eastAsia="Times New Roman" w:hAnsi="Times New Roman" w:cs="Times New Roman"/>
          <w:bCs/>
          <w:sz w:val="28"/>
          <w:szCs w:val="28"/>
          <w:lang w:eastAsia="ru-RU"/>
        </w:rPr>
        <w:t>Ванновского</w:t>
      </w:r>
      <w:proofErr w:type="spellEnd"/>
      <w:r w:rsidRPr="000D657F">
        <w:rPr>
          <w:rFonts w:ascii="Times New Roman" w:eastAsia="Times New Roman" w:hAnsi="Times New Roman" w:cs="Times New Roman"/>
          <w:bCs/>
          <w:sz w:val="28"/>
          <w:szCs w:val="28"/>
          <w:lang w:eastAsia="ru-RU"/>
        </w:rPr>
        <w:t xml:space="preserve"> сельского поселения Тбилисского района</w:t>
      </w:r>
      <w:r w:rsidRPr="000D657F">
        <w:rPr>
          <w:rFonts w:ascii="Times New Roman" w:eastAsia="Times New Roman" w:hAnsi="Times New Roman" w:cs="Times New Roman"/>
          <w:sz w:val="28"/>
          <w:szCs w:val="28"/>
          <w:lang w:eastAsia="ru-RU"/>
        </w:rPr>
        <w:t xml:space="preserve"> в 2023 году и за истекший период 2024 года,  исходя из задач и приоритетов</w:t>
      </w:r>
      <w:r w:rsidRPr="000D657F">
        <w:rPr>
          <w:rFonts w:ascii="Calibri" w:eastAsia="Times New Roman" w:hAnsi="Calibri" w:cs="Calibri"/>
          <w:szCs w:val="28"/>
          <w:lang w:eastAsia="ru-RU"/>
        </w:rPr>
        <w:t xml:space="preserve"> </w:t>
      </w:r>
      <w:r w:rsidRPr="000D657F">
        <w:rPr>
          <w:rFonts w:ascii="Times New Roman" w:eastAsia="Times New Roman" w:hAnsi="Times New Roman" w:cs="Times New Roman"/>
          <w:sz w:val="28"/>
          <w:szCs w:val="28"/>
          <w:lang w:eastAsia="ru-RU"/>
        </w:rPr>
        <w:t>социально-экономического развития муниципального образования в  среднесрочной  перспективе и внешних факторов (региональных и внешнеэкономических).</w:t>
      </w:r>
      <w:proofErr w:type="gramEnd"/>
    </w:p>
    <w:p w:rsidR="000D657F" w:rsidRPr="000D657F" w:rsidRDefault="000D657F" w:rsidP="000D657F">
      <w:pPr>
        <w:shd w:val="clear" w:color="auto" w:fill="FFFFFF" w:themeFill="background1"/>
        <w:spacing w:after="0" w:line="240" w:lineRule="auto"/>
        <w:ind w:firstLine="709"/>
        <w:jc w:val="center"/>
        <w:rPr>
          <w:rFonts w:ascii="Times New Roman" w:eastAsia="Arial Unicode MS" w:hAnsi="Times New Roman" w:cs="Times New Roman"/>
          <w:b/>
          <w:sz w:val="16"/>
          <w:szCs w:val="16"/>
          <w:lang w:eastAsia="ru-RU"/>
        </w:rPr>
      </w:pPr>
    </w:p>
    <w:p w:rsidR="000D657F" w:rsidRPr="000D657F" w:rsidRDefault="000D657F" w:rsidP="000D657F">
      <w:pPr>
        <w:numPr>
          <w:ilvl w:val="0"/>
          <w:numId w:val="2"/>
        </w:numPr>
        <w:shd w:val="clear" w:color="auto" w:fill="FFFFFF" w:themeFill="background1"/>
        <w:spacing w:after="0" w:line="240" w:lineRule="auto"/>
        <w:jc w:val="center"/>
        <w:rPr>
          <w:rFonts w:ascii="Times New Roman" w:eastAsia="Arial Unicode MS" w:hAnsi="Times New Roman" w:cs="Times New Roman"/>
          <w:bCs/>
          <w:sz w:val="28"/>
          <w:szCs w:val="28"/>
          <w:lang w:eastAsia="ru-RU"/>
        </w:rPr>
      </w:pPr>
      <w:r w:rsidRPr="000D657F">
        <w:rPr>
          <w:rFonts w:ascii="Times New Roman" w:eastAsia="Arial Unicode MS" w:hAnsi="Times New Roman" w:cs="Times New Roman"/>
          <w:bCs/>
          <w:sz w:val="28"/>
          <w:szCs w:val="28"/>
          <w:lang w:eastAsia="ru-RU"/>
        </w:rPr>
        <w:t xml:space="preserve">Основные тенденции </w:t>
      </w:r>
      <w:proofErr w:type="gramStart"/>
      <w:r w:rsidRPr="000D657F">
        <w:rPr>
          <w:rFonts w:ascii="Times New Roman" w:eastAsia="Arial Unicode MS" w:hAnsi="Times New Roman" w:cs="Times New Roman"/>
          <w:bCs/>
          <w:sz w:val="28"/>
          <w:szCs w:val="28"/>
          <w:lang w:eastAsia="ru-RU"/>
        </w:rPr>
        <w:t>социально-экономического</w:t>
      </w:r>
      <w:proofErr w:type="gramEnd"/>
      <w:r w:rsidRPr="000D657F">
        <w:rPr>
          <w:rFonts w:ascii="Times New Roman" w:eastAsia="Arial Unicode MS" w:hAnsi="Times New Roman" w:cs="Times New Roman"/>
          <w:bCs/>
          <w:sz w:val="28"/>
          <w:szCs w:val="28"/>
          <w:lang w:eastAsia="ru-RU"/>
        </w:rPr>
        <w:t xml:space="preserve"> </w:t>
      </w:r>
    </w:p>
    <w:p w:rsidR="000D657F" w:rsidRPr="000D657F" w:rsidRDefault="000D657F" w:rsidP="000D657F">
      <w:pPr>
        <w:shd w:val="clear" w:color="auto" w:fill="FFFFFF" w:themeFill="background1"/>
        <w:spacing w:after="0" w:line="240" w:lineRule="auto"/>
        <w:ind w:left="720"/>
        <w:jc w:val="center"/>
        <w:rPr>
          <w:rFonts w:ascii="Times New Roman" w:eastAsia="Arial Unicode MS" w:hAnsi="Times New Roman" w:cs="Times New Roman"/>
          <w:bCs/>
          <w:sz w:val="28"/>
          <w:szCs w:val="28"/>
          <w:lang w:eastAsia="ru-RU"/>
        </w:rPr>
      </w:pPr>
      <w:r w:rsidRPr="000D657F">
        <w:rPr>
          <w:rFonts w:ascii="Times New Roman" w:eastAsia="Arial Unicode MS" w:hAnsi="Times New Roman" w:cs="Times New Roman"/>
          <w:bCs/>
          <w:sz w:val="28"/>
          <w:szCs w:val="28"/>
          <w:lang w:eastAsia="ru-RU"/>
        </w:rPr>
        <w:t xml:space="preserve">развития </w:t>
      </w:r>
      <w:proofErr w:type="spellStart"/>
      <w:r w:rsidRPr="000D657F">
        <w:rPr>
          <w:rFonts w:ascii="Times New Roman" w:eastAsia="Arial Unicode MS" w:hAnsi="Times New Roman" w:cs="Times New Roman"/>
          <w:bCs/>
          <w:color w:val="660000"/>
          <w:sz w:val="28"/>
          <w:szCs w:val="28"/>
          <w:lang w:eastAsia="ru-RU"/>
        </w:rPr>
        <w:t>Ванновского</w:t>
      </w:r>
      <w:proofErr w:type="spellEnd"/>
      <w:r w:rsidRPr="000D657F">
        <w:rPr>
          <w:rFonts w:ascii="Times New Roman" w:eastAsia="Arial Unicode MS" w:hAnsi="Times New Roman" w:cs="Times New Roman"/>
          <w:bCs/>
          <w:color w:val="660000"/>
          <w:sz w:val="28"/>
          <w:szCs w:val="28"/>
          <w:lang w:eastAsia="ru-RU"/>
        </w:rPr>
        <w:t xml:space="preserve"> сельского поселения Тбилисского района</w:t>
      </w:r>
      <w:r w:rsidRPr="000D657F">
        <w:rPr>
          <w:rFonts w:ascii="Times New Roman" w:eastAsia="Arial Unicode MS" w:hAnsi="Times New Roman" w:cs="Times New Roman"/>
          <w:bCs/>
          <w:sz w:val="28"/>
          <w:szCs w:val="28"/>
          <w:lang w:eastAsia="ru-RU"/>
        </w:rPr>
        <w:t xml:space="preserve"> в 2022 году</w:t>
      </w:r>
    </w:p>
    <w:p w:rsidR="000D657F" w:rsidRPr="000D657F" w:rsidRDefault="000D657F" w:rsidP="000D657F">
      <w:pPr>
        <w:shd w:val="clear" w:color="auto" w:fill="FFFFFF" w:themeFill="background1"/>
        <w:spacing w:after="0" w:line="240" w:lineRule="auto"/>
        <w:ind w:left="720"/>
        <w:jc w:val="both"/>
        <w:rPr>
          <w:rFonts w:ascii="Times New Roman" w:eastAsia="Arial Unicode MS" w:hAnsi="Times New Roman" w:cs="Times New Roman"/>
          <w:b/>
          <w:bCs/>
          <w:sz w:val="16"/>
          <w:szCs w:val="16"/>
          <w:lang w:eastAsia="ru-RU"/>
        </w:rPr>
      </w:pPr>
    </w:p>
    <w:p w:rsidR="000D657F" w:rsidRPr="000D657F" w:rsidRDefault="000D657F" w:rsidP="000D657F">
      <w:pPr>
        <w:shd w:val="clear" w:color="auto" w:fill="FFFFFF" w:themeFill="background1"/>
        <w:spacing w:after="0" w:line="240" w:lineRule="auto"/>
        <w:ind w:firstLine="708"/>
        <w:jc w:val="both"/>
        <w:rPr>
          <w:rFonts w:ascii="Times New Roman" w:eastAsia="Arial Unicode MS" w:hAnsi="Times New Roman" w:cs="Times New Roman"/>
          <w:sz w:val="28"/>
          <w:szCs w:val="28"/>
          <w:lang w:eastAsia="ru-RU"/>
        </w:rPr>
      </w:pPr>
      <w:r w:rsidRPr="000D657F">
        <w:rPr>
          <w:rFonts w:ascii="Times New Roman" w:eastAsia="Arial Unicode MS" w:hAnsi="Times New Roman" w:cs="Times New Roman"/>
          <w:sz w:val="28"/>
          <w:szCs w:val="28"/>
          <w:lang w:eastAsia="ru-RU"/>
        </w:rPr>
        <w:t xml:space="preserve">В 2023 году в </w:t>
      </w:r>
      <w:proofErr w:type="spellStart"/>
      <w:r w:rsidRPr="000D657F">
        <w:rPr>
          <w:rFonts w:ascii="Times New Roman" w:eastAsia="Arial Unicode MS" w:hAnsi="Times New Roman" w:cs="Times New Roman"/>
          <w:sz w:val="28"/>
          <w:szCs w:val="28"/>
          <w:lang w:eastAsia="ru-RU"/>
        </w:rPr>
        <w:t>Ванновском</w:t>
      </w:r>
      <w:proofErr w:type="spellEnd"/>
      <w:r w:rsidRPr="000D657F">
        <w:rPr>
          <w:rFonts w:ascii="Times New Roman" w:eastAsia="Arial Unicode MS" w:hAnsi="Times New Roman" w:cs="Times New Roman"/>
          <w:sz w:val="28"/>
          <w:szCs w:val="28"/>
          <w:lang w:eastAsia="ru-RU"/>
        </w:rPr>
        <w:t xml:space="preserve"> сельском поселении положительную динамику показателей удалось обеспечить в основном по всем направлениям социально-экономического развития.</w:t>
      </w:r>
    </w:p>
    <w:p w:rsidR="000D657F" w:rsidRPr="000D657F" w:rsidRDefault="000D657F" w:rsidP="000D65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D657F">
        <w:rPr>
          <w:rFonts w:ascii="Times New Roman CYR" w:eastAsia="Times New Roman" w:hAnsi="Times New Roman CYR" w:cs="Times New Roman CYR"/>
          <w:sz w:val="28"/>
          <w:szCs w:val="28"/>
          <w:lang w:eastAsia="ru-RU"/>
        </w:rPr>
        <w:t xml:space="preserve">Согласно отчета за 2023 год среднемесячная заработная плата в расчете на одного работника по полному кругу организаций составила 43,188 </w:t>
      </w:r>
      <w:proofErr w:type="spellStart"/>
      <w:r w:rsidRPr="000D657F">
        <w:rPr>
          <w:rFonts w:ascii="Times New Roman CYR" w:eastAsia="Times New Roman" w:hAnsi="Times New Roman CYR" w:cs="Times New Roman CYR"/>
          <w:sz w:val="28"/>
          <w:szCs w:val="28"/>
          <w:lang w:eastAsia="ru-RU"/>
        </w:rPr>
        <w:t>тыс</w:t>
      </w:r>
      <w:proofErr w:type="gramStart"/>
      <w:r w:rsidRPr="000D657F">
        <w:rPr>
          <w:rFonts w:ascii="Times New Roman CYR" w:eastAsia="Times New Roman" w:hAnsi="Times New Roman CYR" w:cs="Times New Roman CYR"/>
          <w:sz w:val="28"/>
          <w:szCs w:val="28"/>
          <w:lang w:eastAsia="ru-RU"/>
        </w:rPr>
        <w:t>.р</w:t>
      </w:r>
      <w:proofErr w:type="gramEnd"/>
      <w:r w:rsidRPr="000D657F">
        <w:rPr>
          <w:rFonts w:ascii="Times New Roman CYR" w:eastAsia="Times New Roman" w:hAnsi="Times New Roman CYR" w:cs="Times New Roman CYR"/>
          <w:sz w:val="28"/>
          <w:szCs w:val="28"/>
          <w:lang w:eastAsia="ru-RU"/>
        </w:rPr>
        <w:t>ублей</w:t>
      </w:r>
      <w:proofErr w:type="spellEnd"/>
      <w:r w:rsidRPr="000D657F">
        <w:rPr>
          <w:rFonts w:ascii="Times New Roman CYR" w:eastAsia="Times New Roman" w:hAnsi="Times New Roman CYR" w:cs="Times New Roman CYR"/>
          <w:sz w:val="28"/>
          <w:szCs w:val="28"/>
          <w:lang w:eastAsia="ru-RU"/>
        </w:rPr>
        <w:t xml:space="preserve">, или 116,3процент к уровню прошлого года. Наибольший темп роста среднемесячной заработной платы к уровню аналогичного периода прошлого года отмечался у </w:t>
      </w:r>
      <w:proofErr w:type="spellStart"/>
      <w:r w:rsidRPr="000D657F">
        <w:rPr>
          <w:rFonts w:ascii="Times New Roman CYR" w:eastAsia="Times New Roman" w:hAnsi="Times New Roman CYR" w:cs="Times New Roman CYR"/>
          <w:sz w:val="28"/>
          <w:szCs w:val="28"/>
          <w:lang w:eastAsia="ru-RU"/>
        </w:rPr>
        <w:t>бюджетообразующих</w:t>
      </w:r>
      <w:proofErr w:type="spellEnd"/>
      <w:r w:rsidRPr="000D657F">
        <w:rPr>
          <w:rFonts w:ascii="Times New Roman CYR" w:eastAsia="Times New Roman" w:hAnsi="Times New Roman CYR" w:cs="Times New Roman CYR"/>
          <w:sz w:val="28"/>
          <w:szCs w:val="28"/>
          <w:lang w:eastAsia="ru-RU"/>
        </w:rPr>
        <w:t xml:space="preserve"> предприятий крупного и среднего бизнеса и составляет 116,8%.</w:t>
      </w:r>
    </w:p>
    <w:p w:rsidR="000D657F" w:rsidRPr="000D657F" w:rsidRDefault="000D657F" w:rsidP="000D65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D657F">
        <w:rPr>
          <w:rFonts w:ascii="Times New Roman CYR" w:eastAsia="Times New Roman" w:hAnsi="Times New Roman CYR" w:cs="Times New Roman CYR"/>
          <w:sz w:val="28"/>
          <w:szCs w:val="28"/>
          <w:lang w:eastAsia="ru-RU"/>
        </w:rPr>
        <w:t xml:space="preserve">Объем отгруженных товаров собственного производства, выполненных </w:t>
      </w:r>
      <w:r w:rsidRPr="000D657F">
        <w:rPr>
          <w:rFonts w:ascii="Times New Roman CYR" w:eastAsia="Times New Roman" w:hAnsi="Times New Roman CYR" w:cs="Times New Roman CYR"/>
          <w:sz w:val="28"/>
          <w:szCs w:val="28"/>
          <w:lang w:eastAsia="ru-RU"/>
        </w:rPr>
        <w:lastRenderedPageBreak/>
        <w:t>работ и услуг собственными силами в промышленном комплексе в действующих ценах по основным видам экономической деятельности за 2023 год составил 107,781 млн. руб., что больше уровня прошлого года на 105,0 процента. Производство шоколада и сахаристых кондитерских изделий выросло на 108,8 процента в сравнении с 2022 годом, за счет увеличения объема производств</w:t>
      </w:r>
      <w:proofErr w:type="gramStart"/>
      <w:r w:rsidRPr="000D657F">
        <w:rPr>
          <w:rFonts w:ascii="Times New Roman CYR" w:eastAsia="Times New Roman" w:hAnsi="Times New Roman CYR" w:cs="Times New Roman CYR"/>
          <w:sz w:val="28"/>
          <w:szCs w:val="28"/>
          <w:lang w:eastAsia="ru-RU"/>
        </w:rPr>
        <w:t>а ООО</w:t>
      </w:r>
      <w:proofErr w:type="gramEnd"/>
      <w:r w:rsidRPr="000D657F">
        <w:rPr>
          <w:rFonts w:ascii="Times New Roman CYR" w:eastAsia="Times New Roman" w:hAnsi="Times New Roman CYR" w:cs="Times New Roman CYR"/>
          <w:sz w:val="28"/>
          <w:szCs w:val="28"/>
          <w:lang w:eastAsia="ru-RU"/>
        </w:rPr>
        <w:t xml:space="preserve"> «Шоколадный мир».</w:t>
      </w:r>
    </w:p>
    <w:p w:rsidR="000D657F" w:rsidRPr="000D657F" w:rsidRDefault="000D657F" w:rsidP="000D65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D657F">
        <w:rPr>
          <w:rFonts w:ascii="Times New Roman CYR" w:eastAsia="Times New Roman" w:hAnsi="Times New Roman CYR" w:cs="Times New Roman CYR"/>
          <w:sz w:val="28"/>
          <w:szCs w:val="28"/>
          <w:lang w:eastAsia="ru-RU"/>
        </w:rPr>
        <w:t>Объемы потребительского рынка в 2023 году так же имеют положительную тенденцию роста к уровню 2022 года. Так оборот розничной торговли вырос до 315,92 млн. рублей, что на 111,4 процентов выше данных 2022 года и оборот общественного питания за 2023 год составил 6,25 млн. рублей, что на 114,9 процента выше показателя 2022 года.</w:t>
      </w:r>
    </w:p>
    <w:p w:rsidR="000D657F" w:rsidRPr="000D657F" w:rsidRDefault="000D657F" w:rsidP="000D65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D657F">
        <w:rPr>
          <w:rFonts w:ascii="Times New Roman CYR" w:eastAsia="Times New Roman" w:hAnsi="Times New Roman CYR" w:cs="Times New Roman CYR"/>
          <w:sz w:val="28"/>
          <w:szCs w:val="28"/>
          <w:lang w:eastAsia="ru-RU"/>
        </w:rPr>
        <w:t>Объем инвестиций в основной капитал по полному кругу организаций за 2023 год составил 317,93 млн. рублей, что выше 2022 года на 139,7 процентов счет реализации ЗАО «Шевченко» проекта по внедрению системы орошения на площади 300 га. Сумма проекта составляет 300,0 млн. рублей со сроком реализации 2022-2026 годы.</w:t>
      </w:r>
    </w:p>
    <w:p w:rsidR="000D657F" w:rsidRPr="000D657F" w:rsidRDefault="000D657F" w:rsidP="000D65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D657F">
        <w:rPr>
          <w:rFonts w:ascii="Times New Roman CYR" w:eastAsia="Times New Roman" w:hAnsi="Times New Roman CYR" w:cs="Times New Roman CYR"/>
          <w:sz w:val="28"/>
          <w:szCs w:val="28"/>
          <w:lang w:eastAsia="ru-RU"/>
        </w:rPr>
        <w:t xml:space="preserve">В области развития малого и среднего предпринимательства наблюдается незначительное увеличение показателя количество субъектов малого и среднего предпринимательства и  численность работников в малом и среднем предпринимательстве за счет перехода граждан в статус </w:t>
      </w:r>
      <w:proofErr w:type="spellStart"/>
      <w:r w:rsidRPr="000D657F">
        <w:rPr>
          <w:rFonts w:ascii="Times New Roman CYR" w:eastAsia="Times New Roman" w:hAnsi="Times New Roman CYR" w:cs="Times New Roman CYR"/>
          <w:sz w:val="28"/>
          <w:szCs w:val="28"/>
          <w:lang w:eastAsia="ru-RU"/>
        </w:rPr>
        <w:t>самозанятых</w:t>
      </w:r>
      <w:proofErr w:type="spellEnd"/>
      <w:r w:rsidRPr="000D657F">
        <w:rPr>
          <w:rFonts w:ascii="Times New Roman CYR" w:eastAsia="Times New Roman" w:hAnsi="Times New Roman CYR" w:cs="Times New Roman CYR"/>
          <w:sz w:val="28"/>
          <w:szCs w:val="28"/>
          <w:lang w:eastAsia="ru-RU"/>
        </w:rPr>
        <w:t xml:space="preserve">. Информация представлена по данным единого реестра субъектов малого и среднего предпринимательства.  </w:t>
      </w:r>
    </w:p>
    <w:p w:rsidR="000D657F" w:rsidRPr="000D657F" w:rsidRDefault="000D657F" w:rsidP="000D657F">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D657F">
        <w:rPr>
          <w:rFonts w:ascii="Times New Roman CYR" w:eastAsia="Times New Roman" w:hAnsi="Times New Roman CYR" w:cs="Times New Roman CYR"/>
          <w:sz w:val="28"/>
          <w:szCs w:val="28"/>
          <w:lang w:eastAsia="ru-RU"/>
        </w:rPr>
        <w:t xml:space="preserve">Прибыль прибыльных предприятий по отчету за 2023 год составила 237,904 млн. рублей, что на 68,294 млн. рублей ниже итога 2022 года, в связи со сложной </w:t>
      </w:r>
      <w:proofErr w:type="gramStart"/>
      <w:r w:rsidRPr="000D657F">
        <w:rPr>
          <w:rFonts w:ascii="Times New Roman CYR" w:eastAsia="Times New Roman" w:hAnsi="Times New Roman CYR" w:cs="Times New Roman CYR"/>
          <w:sz w:val="28"/>
          <w:szCs w:val="28"/>
          <w:lang w:eastAsia="ru-RU"/>
        </w:rPr>
        <w:t>ситуацией</w:t>
      </w:r>
      <w:proofErr w:type="gramEnd"/>
      <w:r w:rsidRPr="000D657F">
        <w:rPr>
          <w:rFonts w:ascii="Times New Roman CYR" w:eastAsia="Times New Roman" w:hAnsi="Times New Roman CYR" w:cs="Times New Roman CYR"/>
          <w:sz w:val="28"/>
          <w:szCs w:val="28"/>
          <w:lang w:eastAsia="ru-RU"/>
        </w:rPr>
        <w:t xml:space="preserve"> возникшей при реализации урожая 2023 года ЗАО «Шевченко».  </w:t>
      </w:r>
    </w:p>
    <w:p w:rsidR="000D657F" w:rsidRPr="000D657F" w:rsidRDefault="000D657F" w:rsidP="000D657F">
      <w:pPr>
        <w:spacing w:after="0" w:line="240" w:lineRule="auto"/>
        <w:ind w:firstLine="709"/>
        <w:jc w:val="both"/>
        <w:rPr>
          <w:rFonts w:ascii="Times New Roman" w:eastAsia="Times New Roman" w:hAnsi="Times New Roman" w:cs="Times New Roman"/>
          <w:color w:val="FF0000"/>
          <w:sz w:val="28"/>
          <w:szCs w:val="28"/>
          <w:lang w:eastAsia="ru-RU"/>
        </w:rPr>
      </w:pPr>
      <w:r w:rsidRPr="000D657F">
        <w:rPr>
          <w:rFonts w:ascii="Times New Roman" w:eastAsia="Times New Roman" w:hAnsi="Times New Roman" w:cs="Times New Roman"/>
          <w:color w:val="FF0000"/>
          <w:sz w:val="28"/>
          <w:szCs w:val="28"/>
          <w:lang w:eastAsia="ru-RU"/>
        </w:rPr>
        <w:t>Объем продукции сельского хозяйства всех сельхозпроизводителей составил рост 149,1%  и составил по отчету за 2022 год 4243,5 млн. рублей.</w:t>
      </w:r>
    </w:p>
    <w:p w:rsidR="000D657F" w:rsidRPr="000D657F" w:rsidRDefault="000D657F" w:rsidP="000D657F">
      <w:pPr>
        <w:spacing w:after="0" w:line="240" w:lineRule="auto"/>
        <w:jc w:val="both"/>
        <w:rPr>
          <w:rFonts w:ascii="Times New Roman" w:eastAsia="Times New Roman" w:hAnsi="Times New Roman" w:cs="Times New Roman"/>
          <w:color w:val="000000"/>
          <w:sz w:val="16"/>
          <w:szCs w:val="16"/>
          <w:lang w:eastAsia="ru-RU"/>
        </w:rPr>
      </w:pPr>
    </w:p>
    <w:p w:rsidR="000D657F" w:rsidRPr="000D657F" w:rsidRDefault="000D657F" w:rsidP="000D657F">
      <w:pPr>
        <w:spacing w:after="0" w:line="240" w:lineRule="auto"/>
        <w:jc w:val="both"/>
        <w:rPr>
          <w:rFonts w:ascii="Times New Roman" w:eastAsia="Times New Roman" w:hAnsi="Times New Roman" w:cs="Times New Roman"/>
          <w:color w:val="000000"/>
          <w:sz w:val="16"/>
          <w:szCs w:val="16"/>
          <w:lang w:eastAsia="ru-RU"/>
        </w:rPr>
      </w:pPr>
    </w:p>
    <w:p w:rsidR="000D657F" w:rsidRPr="000D657F" w:rsidRDefault="000D657F" w:rsidP="000D657F">
      <w:pPr>
        <w:numPr>
          <w:ilvl w:val="0"/>
          <w:numId w:val="2"/>
        </w:numPr>
        <w:shd w:val="clear" w:color="auto" w:fill="FFFFFF" w:themeFill="background1"/>
        <w:spacing w:after="0" w:line="240" w:lineRule="auto"/>
        <w:jc w:val="center"/>
        <w:rPr>
          <w:rFonts w:ascii="Times New Roman" w:eastAsia="Arial Unicode MS" w:hAnsi="Times New Roman" w:cs="Times New Roman"/>
          <w:sz w:val="28"/>
          <w:szCs w:val="28"/>
          <w:lang w:eastAsia="ru-RU"/>
        </w:rPr>
      </w:pPr>
      <w:r w:rsidRPr="000D657F">
        <w:rPr>
          <w:rFonts w:ascii="Times New Roman" w:eastAsia="Arial Unicode MS" w:hAnsi="Times New Roman" w:cs="Times New Roman"/>
          <w:sz w:val="28"/>
          <w:szCs w:val="28"/>
          <w:lang w:eastAsia="ru-RU"/>
        </w:rPr>
        <w:t>Оценка 2024 года и прогноз на 2025-2027 годы</w:t>
      </w:r>
    </w:p>
    <w:p w:rsidR="000D657F" w:rsidRPr="000D657F" w:rsidRDefault="000D657F" w:rsidP="000D657F">
      <w:pPr>
        <w:spacing w:after="0" w:line="240" w:lineRule="auto"/>
        <w:ind w:left="284"/>
        <w:jc w:val="both"/>
        <w:rPr>
          <w:rFonts w:ascii="Times New Roman" w:eastAsia="Times New Roman" w:hAnsi="Times New Roman" w:cs="Times New Roman"/>
          <w:b/>
          <w:sz w:val="16"/>
          <w:szCs w:val="16"/>
          <w:lang w:eastAsia="ru-RU"/>
        </w:rPr>
      </w:pPr>
    </w:p>
    <w:p w:rsidR="000D657F" w:rsidRPr="000D657F" w:rsidRDefault="000D657F" w:rsidP="000D657F">
      <w:pPr>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Показатели демографии, развития сферы труда и занятости</w:t>
      </w:r>
    </w:p>
    <w:p w:rsidR="000D657F" w:rsidRPr="000D657F" w:rsidRDefault="000D657F" w:rsidP="000D657F">
      <w:pPr>
        <w:spacing w:after="0" w:line="240" w:lineRule="auto"/>
        <w:ind w:left="1019"/>
        <w:contextualSpacing/>
        <w:jc w:val="both"/>
        <w:rPr>
          <w:rFonts w:ascii="Times New Roman" w:eastAsia="Times New Roman" w:hAnsi="Times New Roman" w:cs="Times New Roman"/>
          <w:sz w:val="28"/>
          <w:szCs w:val="28"/>
          <w:lang w:eastAsia="ru-RU"/>
        </w:rPr>
      </w:pPr>
    </w:p>
    <w:p w:rsidR="000D657F" w:rsidRPr="000D657F" w:rsidRDefault="000D657F" w:rsidP="000D657F">
      <w:pPr>
        <w:spacing w:after="0" w:line="240" w:lineRule="auto"/>
        <w:ind w:left="284"/>
        <w:jc w:val="both"/>
        <w:rPr>
          <w:rFonts w:ascii="Times New Roman" w:eastAsia="Lucida Sans Unicode" w:hAnsi="Times New Roman" w:cs="Times New Roman"/>
          <w:kern w:val="1"/>
          <w:sz w:val="28"/>
          <w:szCs w:val="28"/>
          <w:lang w:eastAsia="ru-RU"/>
        </w:rPr>
      </w:pPr>
      <w:r w:rsidRPr="000D657F">
        <w:rPr>
          <w:rFonts w:ascii="Times New Roman" w:eastAsia="Lucida Sans Unicode" w:hAnsi="Times New Roman" w:cs="Times New Roman"/>
          <w:kern w:val="1"/>
          <w:sz w:val="28"/>
          <w:szCs w:val="28"/>
          <w:lang w:eastAsia="ru-RU"/>
        </w:rPr>
        <w:t xml:space="preserve">При расчете оценочной и прогнозной численности постоянного населения района учтены прогнозные показатели естественного движения населения. </w:t>
      </w:r>
    </w:p>
    <w:p w:rsidR="000D657F" w:rsidRPr="000D657F" w:rsidRDefault="000D657F" w:rsidP="000D657F">
      <w:pPr>
        <w:widowControl w:val="0"/>
        <w:suppressAutoHyphens/>
        <w:spacing w:after="0" w:line="240" w:lineRule="auto"/>
        <w:ind w:firstLine="708"/>
        <w:jc w:val="both"/>
        <w:rPr>
          <w:rFonts w:ascii="Times New Roman" w:eastAsia="Lucida Sans Unicode" w:hAnsi="Times New Roman" w:cs="Times New Roman"/>
          <w:kern w:val="1"/>
          <w:sz w:val="28"/>
          <w:szCs w:val="28"/>
          <w:lang w:eastAsia="ru-RU"/>
        </w:rPr>
      </w:pPr>
      <w:r w:rsidRPr="000D657F">
        <w:rPr>
          <w:rFonts w:ascii="Times New Roman" w:eastAsia="Lucida Sans Unicode" w:hAnsi="Times New Roman" w:cs="Times New Roman"/>
          <w:kern w:val="1"/>
          <w:sz w:val="28"/>
          <w:szCs w:val="28"/>
          <w:lang w:eastAsia="ru-RU"/>
        </w:rPr>
        <w:t xml:space="preserve">По итогам текущего, 2024 года, исходя из наметившейся с начала года тенденции, миграционный процесс оценивается значительным уменьшение абсолютного показателя </w:t>
      </w:r>
      <w:proofErr w:type="gramStart"/>
      <w:r w:rsidRPr="000D657F">
        <w:rPr>
          <w:rFonts w:ascii="Times New Roman" w:eastAsia="Lucida Sans Unicode" w:hAnsi="Times New Roman" w:cs="Times New Roman"/>
          <w:kern w:val="1"/>
          <w:sz w:val="28"/>
          <w:szCs w:val="28"/>
          <w:lang w:eastAsia="ru-RU"/>
        </w:rPr>
        <w:t>убывших</w:t>
      </w:r>
      <w:proofErr w:type="gramEnd"/>
      <w:r w:rsidRPr="000D657F">
        <w:rPr>
          <w:rFonts w:ascii="Times New Roman" w:eastAsia="Lucida Sans Unicode" w:hAnsi="Times New Roman" w:cs="Times New Roman"/>
          <w:kern w:val="1"/>
          <w:sz w:val="28"/>
          <w:szCs w:val="28"/>
          <w:lang w:eastAsia="ru-RU"/>
        </w:rPr>
        <w:t xml:space="preserve"> с территории поселения по сравнению с предыдущим годом. Таким образом, </w:t>
      </w:r>
      <w:proofErr w:type="gramStart"/>
      <w:r w:rsidRPr="000D657F">
        <w:rPr>
          <w:rFonts w:ascii="Times New Roman" w:eastAsia="Lucida Sans Unicode" w:hAnsi="Times New Roman" w:cs="Times New Roman"/>
          <w:kern w:val="1"/>
          <w:sz w:val="28"/>
          <w:szCs w:val="28"/>
          <w:lang w:eastAsia="ru-RU"/>
        </w:rPr>
        <w:t>на конец</w:t>
      </w:r>
      <w:proofErr w:type="gramEnd"/>
      <w:r w:rsidRPr="000D657F">
        <w:rPr>
          <w:rFonts w:ascii="Times New Roman" w:eastAsia="Lucida Sans Unicode" w:hAnsi="Times New Roman" w:cs="Times New Roman"/>
          <w:kern w:val="1"/>
          <w:sz w:val="28"/>
          <w:szCs w:val="28"/>
          <w:lang w:eastAsia="ru-RU"/>
        </w:rPr>
        <w:t xml:space="preserve"> 2024года ожидается уменьшение численности постоянного населения по сравнению с 2023 годом в пределах 56  человек.</w:t>
      </w:r>
    </w:p>
    <w:p w:rsidR="000D657F" w:rsidRPr="000D657F" w:rsidRDefault="000D657F" w:rsidP="000D657F">
      <w:pPr>
        <w:widowControl w:val="0"/>
        <w:suppressAutoHyphens/>
        <w:spacing w:after="0" w:line="240" w:lineRule="auto"/>
        <w:ind w:firstLine="708"/>
        <w:jc w:val="both"/>
        <w:rPr>
          <w:rFonts w:ascii="Times New Roman" w:eastAsia="Lucida Sans Unicode" w:hAnsi="Times New Roman" w:cs="Times New Roman"/>
          <w:kern w:val="1"/>
          <w:sz w:val="28"/>
          <w:szCs w:val="28"/>
          <w:lang w:eastAsia="ru-RU"/>
        </w:rPr>
      </w:pPr>
      <w:r w:rsidRPr="000D657F">
        <w:rPr>
          <w:rFonts w:ascii="Times New Roman" w:eastAsia="Lucida Sans Unicode" w:hAnsi="Times New Roman" w:cs="Times New Roman"/>
          <w:kern w:val="1"/>
          <w:sz w:val="28"/>
          <w:szCs w:val="28"/>
          <w:lang w:eastAsia="ru-RU"/>
        </w:rPr>
        <w:t>До 2027 года ожидается снижение численности населения в сравнении с 2023 годом   на 220 человека в процентном соотношении 95,6 %.</w:t>
      </w: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bCs/>
          <w:iCs/>
          <w:sz w:val="28"/>
          <w:szCs w:val="28"/>
          <w:lang w:eastAsia="ru-RU"/>
        </w:rPr>
        <w:t>В</w:t>
      </w:r>
      <w:r w:rsidRPr="000D657F">
        <w:rPr>
          <w:rFonts w:ascii="Times New Roman" w:eastAsia="Times New Roman" w:hAnsi="Times New Roman" w:cs="Times New Roman"/>
          <w:sz w:val="28"/>
          <w:szCs w:val="28"/>
          <w:lang w:eastAsia="ru-RU"/>
        </w:rPr>
        <w:t xml:space="preserve"> 2024 году ф</w:t>
      </w:r>
      <w:r w:rsidRPr="000D657F">
        <w:rPr>
          <w:rFonts w:ascii="Times New Roman" w:eastAsia="Times New Roman" w:hAnsi="Times New Roman" w:cs="Times New Roman"/>
          <w:bCs/>
          <w:iCs/>
          <w:sz w:val="28"/>
          <w:szCs w:val="28"/>
          <w:lang w:eastAsia="ru-RU"/>
        </w:rPr>
        <w:t xml:space="preserve">онд заработной платы по полному кругу организаций </w:t>
      </w:r>
      <w:r w:rsidRPr="000D657F">
        <w:rPr>
          <w:rFonts w:ascii="Times New Roman" w:eastAsia="Times New Roman" w:hAnsi="Times New Roman" w:cs="Times New Roman"/>
          <w:sz w:val="28"/>
          <w:szCs w:val="28"/>
          <w:lang w:eastAsia="ru-RU"/>
        </w:rPr>
        <w:t xml:space="preserve">планируется с приростом относительно 2023 года на 138,3% до 548,992 млн. </w:t>
      </w:r>
      <w:r w:rsidRPr="000D657F">
        <w:rPr>
          <w:rFonts w:ascii="Times New Roman" w:eastAsia="Times New Roman" w:hAnsi="Times New Roman" w:cs="Times New Roman"/>
          <w:sz w:val="28"/>
          <w:szCs w:val="28"/>
          <w:lang w:eastAsia="ru-RU"/>
        </w:rPr>
        <w:lastRenderedPageBreak/>
        <w:t xml:space="preserve">рублей. </w:t>
      </w:r>
      <w:proofErr w:type="gramStart"/>
      <w:r w:rsidRPr="000D657F">
        <w:rPr>
          <w:rFonts w:ascii="Times New Roman" w:eastAsia="Times New Roman" w:hAnsi="Times New Roman" w:cs="Times New Roman"/>
          <w:sz w:val="28"/>
          <w:szCs w:val="28"/>
          <w:lang w:eastAsia="ru-RU"/>
        </w:rPr>
        <w:t xml:space="preserve">В 2025 году планируется рост фонда заработной платы до 457,037 млн. рублей  и к отчетному 2023 года увеличение на 115,1% . Увеличение планируется за счет повышение заработной платы работникам бюджетной сферы и работникам </w:t>
      </w:r>
      <w:proofErr w:type="spellStart"/>
      <w:r w:rsidRPr="000D657F">
        <w:rPr>
          <w:rFonts w:ascii="Times New Roman" w:eastAsia="Times New Roman" w:hAnsi="Times New Roman" w:cs="Times New Roman"/>
          <w:sz w:val="28"/>
          <w:szCs w:val="28"/>
          <w:lang w:eastAsia="ru-RU"/>
        </w:rPr>
        <w:t>бюджетообразующих</w:t>
      </w:r>
      <w:proofErr w:type="spellEnd"/>
      <w:r w:rsidRPr="000D657F">
        <w:rPr>
          <w:rFonts w:ascii="Times New Roman" w:eastAsia="Times New Roman" w:hAnsi="Times New Roman" w:cs="Times New Roman"/>
          <w:sz w:val="28"/>
          <w:szCs w:val="28"/>
          <w:lang w:eastAsia="ru-RU"/>
        </w:rPr>
        <w:t xml:space="preserve"> предприятий.</w:t>
      </w:r>
      <w:proofErr w:type="gramEnd"/>
      <w:r w:rsidRPr="000D657F">
        <w:rPr>
          <w:rFonts w:ascii="Times New Roman" w:eastAsia="Times New Roman" w:hAnsi="Times New Roman" w:cs="Times New Roman"/>
          <w:sz w:val="28"/>
          <w:szCs w:val="28"/>
          <w:lang w:eastAsia="ru-RU"/>
        </w:rPr>
        <w:t xml:space="preserve"> До 2027 года планируется рост фонда заработной платы до 513,384 млн. рублей, что выше 2023 года на 129,3%.</w:t>
      </w:r>
    </w:p>
    <w:p w:rsidR="000D657F" w:rsidRPr="000D657F" w:rsidRDefault="000D657F" w:rsidP="000D657F">
      <w:pPr>
        <w:widowControl w:val="0"/>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По оценке 2024 года среднемесячная заработная плата по полному кругу организаций оценивается на уровне 45,575 тыс. рублей с ростом к 2023 году на 105,5%. По кругу крупных и средних предприятий среднемесячная заработная плата оценивается на уровне 47,102 тыс. рублей или 105,1% к уровню 2023 года.</w:t>
      </w: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В 2025 году размер заработной платы по полному кругу организаций предположительно возрастет до 47,828 тыс. рублей или 110,7 к 2023 году. По кругу крупных и средних организаций заработная плата возрастет до 49,285 тыс. рублей или 115,8% к уровню 2023 года.</w:t>
      </w:r>
    </w:p>
    <w:p w:rsidR="000D657F" w:rsidRPr="000D657F" w:rsidRDefault="000D657F" w:rsidP="000D657F">
      <w:pPr>
        <w:spacing w:after="0" w:line="240" w:lineRule="auto"/>
        <w:ind w:firstLine="709"/>
        <w:jc w:val="both"/>
        <w:rPr>
          <w:rFonts w:ascii="Times New Roman" w:eastAsiaTheme="minorEastAsia" w:hAnsi="Times New Roman" w:cs="Times New Roman"/>
          <w:sz w:val="28"/>
          <w:szCs w:val="28"/>
          <w:lang w:eastAsia="ru-RU"/>
        </w:rPr>
      </w:pPr>
      <w:proofErr w:type="spellStart"/>
      <w:r w:rsidRPr="000D657F">
        <w:rPr>
          <w:rFonts w:ascii="Times New Roman" w:eastAsiaTheme="minorEastAsia" w:hAnsi="Times New Roman" w:cs="Times New Roman"/>
          <w:sz w:val="28"/>
          <w:szCs w:val="28"/>
          <w:lang w:eastAsia="ru-RU"/>
        </w:rPr>
        <w:t>Ванновское</w:t>
      </w:r>
      <w:proofErr w:type="spellEnd"/>
      <w:r w:rsidRPr="000D657F">
        <w:rPr>
          <w:rFonts w:ascii="Times New Roman" w:eastAsiaTheme="minorEastAsia" w:hAnsi="Times New Roman" w:cs="Times New Roman"/>
          <w:sz w:val="28"/>
          <w:szCs w:val="28"/>
          <w:lang w:eastAsia="ru-RU"/>
        </w:rPr>
        <w:t xml:space="preserve"> сельское поселение Тбилисского района продолжат работу межведомственные комиссии поселения по мобилизации денежных доходов в консолидированный бюджет края, недопущения убыточности предприятий, а также задолженности по выплате заработной платы работодателями.</w:t>
      </w:r>
    </w:p>
    <w:p w:rsidR="000D657F" w:rsidRPr="000D657F" w:rsidRDefault="000D657F" w:rsidP="000D657F">
      <w:pPr>
        <w:spacing w:after="0" w:line="240" w:lineRule="auto"/>
        <w:ind w:firstLine="708"/>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В 2024 году среднегодовая численность занятых в экономике предположительно составит 2,046 тыс. человек. </w:t>
      </w:r>
    </w:p>
    <w:p w:rsidR="000D657F" w:rsidRPr="000D657F" w:rsidRDefault="000D657F" w:rsidP="000D657F">
      <w:pPr>
        <w:spacing w:after="0" w:line="240" w:lineRule="auto"/>
        <w:ind w:firstLine="708"/>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В прогнозируемом периоде 2025-2027 годы ожидается незначительный прирост </w:t>
      </w:r>
      <w:proofErr w:type="gramStart"/>
      <w:r w:rsidRPr="000D657F">
        <w:rPr>
          <w:rFonts w:ascii="Times New Roman" w:eastAsia="Times New Roman" w:hAnsi="Times New Roman" w:cs="Times New Roman"/>
          <w:sz w:val="28"/>
          <w:szCs w:val="28"/>
          <w:lang w:eastAsia="ru-RU"/>
        </w:rPr>
        <w:t>занятых</w:t>
      </w:r>
      <w:proofErr w:type="gramEnd"/>
      <w:r w:rsidRPr="000D657F">
        <w:rPr>
          <w:rFonts w:ascii="Times New Roman" w:eastAsia="Times New Roman" w:hAnsi="Times New Roman" w:cs="Times New Roman"/>
          <w:sz w:val="28"/>
          <w:szCs w:val="28"/>
          <w:lang w:eastAsia="ru-RU"/>
        </w:rPr>
        <w:t xml:space="preserve"> в экономике.</w:t>
      </w:r>
    </w:p>
    <w:p w:rsidR="000D657F" w:rsidRPr="000D657F" w:rsidRDefault="000D657F" w:rsidP="000D657F">
      <w:pPr>
        <w:spacing w:after="0" w:line="240" w:lineRule="auto"/>
        <w:ind w:firstLine="708"/>
        <w:jc w:val="both"/>
        <w:rPr>
          <w:rFonts w:ascii="Times New Roman" w:eastAsia="Times New Roman" w:hAnsi="Times New Roman" w:cs="Times New Roman"/>
          <w:sz w:val="28"/>
          <w:szCs w:val="28"/>
          <w:lang w:eastAsia="ru-RU"/>
        </w:rPr>
      </w:pPr>
    </w:p>
    <w:p w:rsidR="000D657F" w:rsidRPr="000D657F" w:rsidRDefault="000D657F" w:rsidP="000D657F">
      <w:pPr>
        <w:widowControl w:val="0"/>
        <w:numPr>
          <w:ilvl w:val="0"/>
          <w:numId w:val="3"/>
        </w:numPr>
        <w:suppressAutoHyphens/>
        <w:spacing w:after="0" w:line="240" w:lineRule="auto"/>
        <w:contextualSpacing/>
        <w:jc w:val="both"/>
        <w:rPr>
          <w:rFonts w:ascii="Times New Roman" w:eastAsia="Lucida Sans Unicode" w:hAnsi="Times New Roman" w:cs="Times New Roman"/>
          <w:kern w:val="1"/>
          <w:sz w:val="28"/>
          <w:szCs w:val="28"/>
          <w:lang w:eastAsia="ru-RU"/>
        </w:rPr>
      </w:pPr>
      <w:r w:rsidRPr="000D657F">
        <w:rPr>
          <w:rFonts w:ascii="Times New Roman" w:eastAsia="Lucida Sans Unicode" w:hAnsi="Times New Roman" w:cs="Times New Roman"/>
          <w:kern w:val="1"/>
          <w:sz w:val="28"/>
          <w:szCs w:val="28"/>
          <w:lang w:eastAsia="ru-RU"/>
        </w:rPr>
        <w:t>Показатели развития экономического потенциала.</w:t>
      </w:r>
    </w:p>
    <w:p w:rsidR="000D657F" w:rsidRPr="000D657F" w:rsidRDefault="000D657F" w:rsidP="000D657F">
      <w:pPr>
        <w:widowControl w:val="0"/>
        <w:suppressAutoHyphens/>
        <w:spacing w:after="0" w:line="240" w:lineRule="auto"/>
        <w:ind w:left="659"/>
        <w:jc w:val="both"/>
        <w:rPr>
          <w:rFonts w:ascii="Times New Roman" w:eastAsia="Lucida Sans Unicode" w:hAnsi="Times New Roman" w:cs="Times New Roman"/>
          <w:kern w:val="1"/>
          <w:sz w:val="28"/>
          <w:szCs w:val="28"/>
          <w:lang w:eastAsia="ru-RU"/>
        </w:rPr>
      </w:pPr>
    </w:p>
    <w:p w:rsidR="000D657F" w:rsidRPr="000D657F" w:rsidRDefault="000D657F" w:rsidP="000D657F">
      <w:pPr>
        <w:tabs>
          <w:tab w:val="left" w:pos="709"/>
        </w:tabs>
        <w:spacing w:after="0" w:line="240" w:lineRule="auto"/>
        <w:ind w:left="284"/>
        <w:jc w:val="both"/>
        <w:rPr>
          <w:rFonts w:ascii="Times New Roman" w:eastAsia="Arial Unicode MS" w:hAnsi="Times New Roman" w:cs="Times New Roman"/>
          <w:sz w:val="28"/>
          <w:szCs w:val="28"/>
          <w:lang w:eastAsia="ru-RU"/>
        </w:rPr>
      </w:pPr>
      <w:r w:rsidRPr="000D657F">
        <w:rPr>
          <w:rFonts w:ascii="Times New Roman" w:eastAsia="Arial Unicode MS" w:hAnsi="Times New Roman" w:cs="Times New Roman"/>
          <w:sz w:val="28"/>
          <w:szCs w:val="28"/>
          <w:lang w:eastAsia="ru-RU"/>
        </w:rPr>
        <w:t xml:space="preserve">      2.1. Промышленное производство.</w:t>
      </w:r>
    </w:p>
    <w:p w:rsidR="000D657F" w:rsidRPr="000D657F" w:rsidRDefault="000D657F" w:rsidP="000D657F">
      <w:pPr>
        <w:spacing w:after="0" w:line="240" w:lineRule="auto"/>
        <w:ind w:firstLine="709"/>
        <w:jc w:val="both"/>
        <w:rPr>
          <w:rFonts w:ascii="Times New Roman" w:eastAsia="Arial Unicode MS" w:hAnsi="Times New Roman" w:cs="Times New Roman"/>
          <w:sz w:val="28"/>
          <w:szCs w:val="28"/>
          <w:lang w:eastAsia="ru-RU"/>
        </w:rPr>
      </w:pPr>
      <w:r w:rsidRPr="000D657F">
        <w:rPr>
          <w:rFonts w:ascii="Times New Roman" w:eastAsia="Arial Unicode MS" w:hAnsi="Times New Roman" w:cs="Times New Roman"/>
          <w:sz w:val="28"/>
          <w:szCs w:val="28"/>
          <w:lang w:eastAsia="ru-RU"/>
        </w:rPr>
        <w:t>Прогнозом предусматривается, что в 2025 году  среднегодовой темп роста промышленного производства в поселении в сравнении с 2023 годом вырастет на 108,1% и достигнет 116,564 млн. рублей, а в 2027 году на 112,1 % к отчетному 2023 году и составит 120,792 млн. рублей, в результате роста объема кондитерской продукции.</w:t>
      </w:r>
    </w:p>
    <w:p w:rsidR="000D657F" w:rsidRPr="000D657F" w:rsidRDefault="000D657F" w:rsidP="000D657F">
      <w:pPr>
        <w:spacing w:after="0" w:line="240" w:lineRule="auto"/>
        <w:ind w:firstLine="709"/>
        <w:jc w:val="both"/>
        <w:rPr>
          <w:rFonts w:ascii="Times New Roman" w:eastAsia="Arial Unicode MS" w:hAnsi="Times New Roman" w:cs="Times New Roman"/>
          <w:sz w:val="28"/>
          <w:szCs w:val="28"/>
          <w:lang w:eastAsia="ru-RU"/>
        </w:rPr>
      </w:pP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2.2. Сельское хозяйство.</w:t>
      </w: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rPr>
      </w:pPr>
    </w:p>
    <w:p w:rsidR="000D657F" w:rsidRPr="000D657F" w:rsidRDefault="000D657F" w:rsidP="000D657F">
      <w:pPr>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В прогнозируемом периоде  2024 году  планируется получить объем продукции сельского хозяйства на сумму 2895,7 млн. рублей, что ниже отчета 2023 года и составляет 73,4 % по причине климатических условий весны и лета 2024 года. По прогнозным данным в 2025году объем продукции сельского хозяйства должен составить на 3267,2 млн. рублей и в 2026 году на 3517,3 млн. рублей, в 2027 году  3770,8  млн. рублей.  Рост 2027 года к 2023 году составляет 95,6%.</w:t>
      </w:r>
    </w:p>
    <w:p w:rsidR="000D657F" w:rsidRPr="000D657F" w:rsidRDefault="000D657F" w:rsidP="000D657F">
      <w:pPr>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0D657F" w:rsidRPr="000D657F" w:rsidRDefault="000D657F" w:rsidP="000D657F">
      <w:pPr>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2.4. Потребительская сфера.</w:t>
      </w: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lang w:eastAsia="ru-RU"/>
        </w:rPr>
      </w:pP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lastRenderedPageBreak/>
        <w:t xml:space="preserve">Ожидаемый итог 2024 года по обороту розничной торговли планируется на уровне 341,950 млн. рублей (108,2% в сопоставимых ценах к уровню 2023 года). </w:t>
      </w: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В 2025 году оборот розничной торговли поселения планируется на уровне 368,980 млн. рублей (116,8% к уровню 2023 года). </w:t>
      </w:r>
    </w:p>
    <w:p w:rsidR="000D657F" w:rsidRPr="000D657F" w:rsidRDefault="000D657F" w:rsidP="000D657F">
      <w:pPr>
        <w:widowControl w:val="0"/>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К 2027 году оборот розничной торговли возрастет до 422,410 млн. рублей в процентном соотношении к 2023 году 133,7%.</w:t>
      </w: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Положительная динамика показателя планируется за счет увеличения товарооборота действующих предприятий розничной торговли.</w:t>
      </w: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В 2024 году оборот общественного питания планируется на уровне 6,640 млн. рублей.</w:t>
      </w: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В 2025 году оборот общественного питания планируется на уровне 7,080 млн. рублей (113,3 % к уровню 2023 года). </w:t>
      </w:r>
    </w:p>
    <w:p w:rsidR="000D657F" w:rsidRPr="000D657F" w:rsidRDefault="000D657F" w:rsidP="000D657F">
      <w:pPr>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На период 2026-2027 годов так же планируется положительная динамика оборота общественного питания за счет увеличения оборота уже действующих объектов общественного питания.  </w:t>
      </w:r>
    </w:p>
    <w:p w:rsidR="000D657F" w:rsidRPr="000D657F" w:rsidRDefault="000D657F" w:rsidP="000D657F">
      <w:pPr>
        <w:spacing w:after="0" w:line="240" w:lineRule="auto"/>
        <w:ind w:firstLine="709"/>
        <w:jc w:val="both"/>
        <w:rPr>
          <w:rFonts w:ascii="Times New Roman" w:eastAsia="Times New Roman" w:hAnsi="Times New Roman" w:cs="Times New Roman"/>
          <w:b/>
          <w:sz w:val="28"/>
          <w:szCs w:val="28"/>
          <w:lang w:eastAsia="ru-RU"/>
        </w:rPr>
      </w:pPr>
    </w:p>
    <w:p w:rsidR="000D657F" w:rsidRPr="000D657F" w:rsidRDefault="000D657F" w:rsidP="000D657F">
      <w:pPr>
        <w:spacing w:after="0" w:line="240" w:lineRule="auto"/>
        <w:ind w:left="284" w:firstLine="425"/>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2.6. Инвестиции </w:t>
      </w:r>
    </w:p>
    <w:p w:rsidR="000D657F" w:rsidRPr="000D657F" w:rsidRDefault="000D657F" w:rsidP="000D657F">
      <w:pPr>
        <w:widowControl w:val="0"/>
        <w:spacing w:after="0" w:line="240" w:lineRule="auto"/>
        <w:ind w:firstLine="709"/>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rPr>
        <w:t>В инвестиционной деятельности прогнозируется рост объема инвестиций в основной капитал в 2025 году рост на 116,9%</w:t>
      </w:r>
      <w:r w:rsidRPr="000D657F">
        <w:rPr>
          <w:rFonts w:ascii="Times New Roman" w:eastAsia="Times New Roman" w:hAnsi="Times New Roman" w:cs="Times New Roman"/>
          <w:sz w:val="28"/>
          <w:szCs w:val="28"/>
          <w:lang w:eastAsia="ar-SA"/>
        </w:rPr>
        <w:t xml:space="preserve"> к уровню 2023 года и составит 371,77 млн. рублей</w:t>
      </w:r>
      <w:r w:rsidRPr="000D657F">
        <w:rPr>
          <w:rFonts w:ascii="Times New Roman" w:eastAsia="Times New Roman" w:hAnsi="Times New Roman" w:cs="Times New Roman"/>
          <w:sz w:val="28"/>
          <w:szCs w:val="28"/>
        </w:rPr>
        <w:t xml:space="preserve">. </w:t>
      </w:r>
    </w:p>
    <w:p w:rsidR="000D657F" w:rsidRPr="000D657F" w:rsidRDefault="000D657F" w:rsidP="000D657F">
      <w:pPr>
        <w:widowControl w:val="0"/>
        <w:spacing w:after="0" w:line="240" w:lineRule="auto"/>
        <w:ind w:firstLine="709"/>
        <w:jc w:val="both"/>
        <w:rPr>
          <w:rFonts w:ascii="Times New Roman" w:eastAsia="Times New Roman" w:hAnsi="Times New Roman" w:cs="Times New Roman"/>
          <w:sz w:val="28"/>
          <w:szCs w:val="28"/>
          <w:lang w:eastAsia="ar-SA"/>
        </w:rPr>
      </w:pPr>
      <w:r w:rsidRPr="000D657F">
        <w:rPr>
          <w:rFonts w:ascii="Times New Roman" w:eastAsia="Times New Roman" w:hAnsi="Times New Roman" w:cs="Times New Roman"/>
          <w:sz w:val="28"/>
          <w:szCs w:val="28"/>
          <w:lang w:eastAsia="ar-SA"/>
        </w:rPr>
        <w:t>Традиционно, основной объем инвестиционных вложений осуществляется в сельском хозяйстве. Инвестиции направляются на модернизацию производства, строительство производственных объектов.</w:t>
      </w:r>
    </w:p>
    <w:p w:rsidR="000D657F" w:rsidRPr="000D657F" w:rsidRDefault="000D657F" w:rsidP="000D657F">
      <w:pPr>
        <w:widowControl w:val="0"/>
        <w:spacing w:after="0" w:line="240" w:lineRule="auto"/>
        <w:jc w:val="both"/>
        <w:rPr>
          <w:rFonts w:ascii="Times New Roman" w:eastAsia="Times New Roman" w:hAnsi="Times New Roman" w:cs="Times New Roman"/>
          <w:sz w:val="28"/>
          <w:szCs w:val="28"/>
          <w:lang w:eastAsia="ar-SA"/>
        </w:rPr>
      </w:pPr>
      <w:r w:rsidRPr="000D657F">
        <w:rPr>
          <w:rFonts w:ascii="Times New Roman" w:eastAsia="Times New Roman" w:hAnsi="Times New Roman" w:cs="Times New Roman"/>
          <w:sz w:val="28"/>
          <w:szCs w:val="28"/>
          <w:lang w:eastAsia="ar-SA"/>
        </w:rPr>
        <w:tab/>
        <w:t xml:space="preserve">ЗАО им Т.Г. Шевченко, реализует проект со сроком 2022-2027 годы по обновлению МТП, приобретение оборудования, реконструкция основного стада, сумма проекта 1018,7 млн. руб. </w:t>
      </w:r>
    </w:p>
    <w:p w:rsidR="000D657F" w:rsidRPr="000D657F" w:rsidRDefault="000D657F" w:rsidP="000D657F">
      <w:pPr>
        <w:widowControl w:val="0"/>
        <w:spacing w:after="0" w:line="240" w:lineRule="auto"/>
        <w:jc w:val="both"/>
        <w:rPr>
          <w:rFonts w:ascii="Times New Roman" w:eastAsia="Times New Roman" w:hAnsi="Times New Roman" w:cs="Times New Roman"/>
          <w:sz w:val="28"/>
          <w:szCs w:val="28"/>
          <w:lang w:eastAsia="ar-SA"/>
        </w:rPr>
      </w:pPr>
    </w:p>
    <w:p w:rsidR="000D657F" w:rsidRPr="000D657F" w:rsidRDefault="000D657F" w:rsidP="000D657F">
      <w:pPr>
        <w:widowControl w:val="0"/>
        <w:spacing w:after="0" w:line="240" w:lineRule="auto"/>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3.     Развитие малого и среднего предпринимательства.</w:t>
      </w:r>
    </w:p>
    <w:p w:rsidR="000D657F" w:rsidRPr="000D657F" w:rsidRDefault="000D657F" w:rsidP="000D657F">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В развитии малого и среднего предпринимательства планируется</w:t>
      </w:r>
    </w:p>
    <w:p w:rsidR="000D657F" w:rsidRPr="000D657F" w:rsidRDefault="000D657F" w:rsidP="000D657F">
      <w:pPr>
        <w:widowControl w:val="0"/>
        <w:spacing w:after="0" w:line="240" w:lineRule="auto"/>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рост количества  субъектов в 2025 году до 143 единицы с темпом роста к отчетному 2023 году 126,5 %, за счет увеличения числа </w:t>
      </w:r>
      <w:proofErr w:type="spellStart"/>
      <w:r w:rsidRPr="000D657F">
        <w:rPr>
          <w:rFonts w:ascii="Times New Roman" w:eastAsia="Times New Roman" w:hAnsi="Times New Roman" w:cs="Times New Roman"/>
          <w:sz w:val="28"/>
          <w:szCs w:val="28"/>
          <w:lang w:eastAsia="ru-RU"/>
        </w:rPr>
        <w:t>самозанятых</w:t>
      </w:r>
      <w:proofErr w:type="spellEnd"/>
      <w:r w:rsidRPr="000D657F">
        <w:rPr>
          <w:rFonts w:ascii="Times New Roman" w:eastAsia="Times New Roman" w:hAnsi="Times New Roman" w:cs="Times New Roman"/>
          <w:sz w:val="28"/>
          <w:szCs w:val="28"/>
          <w:lang w:eastAsia="ru-RU"/>
        </w:rPr>
        <w:t>. Так же наблюдается незначительный рост численности работников в малом предпринимательстве.</w:t>
      </w:r>
    </w:p>
    <w:p w:rsidR="000D657F" w:rsidRPr="000D657F" w:rsidRDefault="000D657F" w:rsidP="000D657F">
      <w:pPr>
        <w:widowControl w:val="0"/>
        <w:spacing w:after="0" w:line="240" w:lineRule="auto"/>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w:t>
      </w:r>
    </w:p>
    <w:p w:rsidR="000D657F" w:rsidRPr="000D657F" w:rsidRDefault="000D657F" w:rsidP="000D657F">
      <w:pPr>
        <w:widowControl w:val="0"/>
        <w:spacing w:after="0" w:line="240" w:lineRule="auto"/>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4.     Финансовые показатели.</w:t>
      </w:r>
    </w:p>
    <w:p w:rsidR="000D657F" w:rsidRPr="000D657F" w:rsidRDefault="000D657F" w:rsidP="000D657F">
      <w:pPr>
        <w:widowControl w:val="0"/>
        <w:suppressAutoHyphens/>
        <w:spacing w:after="0" w:line="240" w:lineRule="auto"/>
        <w:ind w:firstLine="709"/>
        <w:jc w:val="both"/>
        <w:rPr>
          <w:rFonts w:ascii="Times New Roman" w:eastAsia="Lucida Sans Unicode" w:hAnsi="Times New Roman" w:cs="Times New Roman"/>
          <w:kern w:val="1"/>
          <w:sz w:val="28"/>
          <w:szCs w:val="28"/>
          <w:lang w:val="en-US" w:eastAsia="ru-RU"/>
        </w:rPr>
      </w:pPr>
      <w:r w:rsidRPr="000D657F">
        <w:rPr>
          <w:rFonts w:ascii="Times New Roman" w:eastAsia="Times New Roman" w:hAnsi="Times New Roman" w:cs="Times New Roman"/>
          <w:sz w:val="28"/>
          <w:szCs w:val="28"/>
          <w:lang w:eastAsia="ru-RU"/>
        </w:rPr>
        <w:t>В 2024 году ожидается прибыль до 246,265 млн. рублей с ростом к 2023 года 103,5%. В 2025 году прогнозируется увеличение прибыли прибыльных предприятий до 508,475 млн. рублей</w:t>
      </w:r>
      <w:r w:rsidRPr="000D657F">
        <w:rPr>
          <w:rFonts w:ascii="Times New Roman" w:eastAsia="Lucida Sans Unicode" w:hAnsi="Times New Roman" w:cs="Times New Roman"/>
          <w:kern w:val="1"/>
          <w:sz w:val="28"/>
          <w:szCs w:val="28"/>
          <w:lang w:eastAsia="ru-RU"/>
        </w:rPr>
        <w:t xml:space="preserve"> за счет увеличения цены и объемов реализации сельскохозяйственной продукции, а также за счет продажи земельных участков в ЗАО им. Т.Г. Шевченко.</w:t>
      </w:r>
    </w:p>
    <w:p w:rsidR="000D657F" w:rsidRPr="000D657F" w:rsidRDefault="000D657F" w:rsidP="000D657F">
      <w:pPr>
        <w:spacing w:after="0" w:line="240" w:lineRule="auto"/>
        <w:ind w:firstLine="708"/>
        <w:jc w:val="both"/>
        <w:rPr>
          <w:rFonts w:ascii="Times New Roman" w:eastAsia="Times New Roman" w:hAnsi="Times New Roman" w:cs="Times New Roman"/>
          <w:sz w:val="28"/>
          <w:szCs w:val="28"/>
          <w:lang w:eastAsia="ru-RU"/>
        </w:rPr>
      </w:pPr>
    </w:p>
    <w:p w:rsidR="000D657F" w:rsidRPr="000D657F" w:rsidRDefault="000D657F" w:rsidP="000D657F">
      <w:pPr>
        <w:spacing w:after="0" w:line="240" w:lineRule="auto"/>
        <w:jc w:val="both"/>
        <w:rPr>
          <w:rFonts w:ascii="Times New Roman" w:eastAsia="Times New Roman" w:hAnsi="Times New Roman" w:cs="Times New Roman"/>
          <w:sz w:val="28"/>
          <w:szCs w:val="28"/>
          <w:lang w:eastAsia="ru-RU"/>
        </w:rPr>
      </w:pPr>
    </w:p>
    <w:p w:rsidR="000D657F" w:rsidRPr="000D657F" w:rsidRDefault="000D657F" w:rsidP="000D657F">
      <w:pPr>
        <w:spacing w:after="0" w:line="240" w:lineRule="auto"/>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Глава </w:t>
      </w:r>
      <w:proofErr w:type="spellStart"/>
      <w:r w:rsidRPr="000D657F">
        <w:rPr>
          <w:rFonts w:ascii="Times New Roman" w:eastAsia="Times New Roman" w:hAnsi="Times New Roman" w:cs="Times New Roman"/>
          <w:sz w:val="28"/>
          <w:szCs w:val="28"/>
          <w:lang w:eastAsia="ru-RU"/>
        </w:rPr>
        <w:t>Ванновского</w:t>
      </w:r>
      <w:proofErr w:type="spellEnd"/>
      <w:r w:rsidRPr="000D657F">
        <w:rPr>
          <w:rFonts w:ascii="Times New Roman" w:eastAsia="Times New Roman" w:hAnsi="Times New Roman" w:cs="Times New Roman"/>
          <w:sz w:val="28"/>
          <w:szCs w:val="28"/>
          <w:lang w:eastAsia="ru-RU"/>
        </w:rPr>
        <w:t xml:space="preserve"> сельского поселения</w:t>
      </w:r>
    </w:p>
    <w:p w:rsidR="000D657F" w:rsidRPr="000D657F" w:rsidRDefault="000D657F" w:rsidP="000D657F">
      <w:pPr>
        <w:spacing w:after="0" w:line="240" w:lineRule="auto"/>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Тбилисского района                                                               А.Н. </w:t>
      </w:r>
      <w:proofErr w:type="spellStart"/>
      <w:r w:rsidRPr="000D657F">
        <w:rPr>
          <w:rFonts w:ascii="Times New Roman" w:eastAsia="Times New Roman" w:hAnsi="Times New Roman" w:cs="Times New Roman"/>
          <w:sz w:val="28"/>
          <w:szCs w:val="28"/>
          <w:lang w:eastAsia="ru-RU"/>
        </w:rPr>
        <w:t>Трубицын</w:t>
      </w:r>
      <w:proofErr w:type="spellEnd"/>
    </w:p>
    <w:tbl>
      <w:tblPr>
        <w:tblW w:w="9964" w:type="dxa"/>
        <w:tblInd w:w="93" w:type="dxa"/>
        <w:tblLayout w:type="fixed"/>
        <w:tblLook w:val="04A0" w:firstRow="1" w:lastRow="0" w:firstColumn="1" w:lastColumn="0" w:noHBand="0" w:noVBand="1"/>
      </w:tblPr>
      <w:tblGrid>
        <w:gridCol w:w="3321"/>
        <w:gridCol w:w="996"/>
        <w:gridCol w:w="801"/>
        <w:gridCol w:w="851"/>
        <w:gridCol w:w="850"/>
        <w:gridCol w:w="993"/>
        <w:gridCol w:w="1076"/>
        <w:gridCol w:w="1076"/>
      </w:tblGrid>
      <w:tr w:rsidR="000D657F" w:rsidRPr="000D657F" w:rsidTr="000D657F">
        <w:trPr>
          <w:trHeight w:val="375"/>
        </w:trPr>
        <w:tc>
          <w:tcPr>
            <w:tcW w:w="3321"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
        </w:tc>
        <w:tc>
          <w:tcPr>
            <w:tcW w:w="6643" w:type="dxa"/>
            <w:gridSpan w:val="7"/>
            <w:tcBorders>
              <w:top w:val="nil"/>
              <w:left w:val="nil"/>
              <w:bottom w:val="nil"/>
              <w:right w:val="nil"/>
            </w:tcBorders>
            <w:shd w:val="clear" w:color="auto" w:fill="auto"/>
            <w:vAlign w:val="bottom"/>
            <w:hideMark/>
          </w:tcPr>
          <w:p w:rsidR="000D657F" w:rsidRPr="000D657F" w:rsidRDefault="000D657F" w:rsidP="000D657F">
            <w:pPr>
              <w:spacing w:after="0" w:line="240" w:lineRule="auto"/>
              <w:jc w:val="right"/>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w:t>
            </w:r>
            <w:bookmarkStart w:id="0" w:name="_GoBack"/>
            <w:bookmarkEnd w:id="0"/>
            <w:r w:rsidRPr="000D657F">
              <w:rPr>
                <w:rFonts w:ascii="Times New Roman" w:eastAsia="Times New Roman" w:hAnsi="Times New Roman" w:cs="Times New Roman"/>
                <w:sz w:val="28"/>
                <w:szCs w:val="28"/>
                <w:lang w:eastAsia="ru-RU"/>
              </w:rPr>
              <w:t xml:space="preserve">          </w:t>
            </w:r>
            <w:proofErr w:type="spellStart"/>
            <w:r w:rsidRPr="000D657F">
              <w:rPr>
                <w:rFonts w:ascii="Times New Roman" w:eastAsia="Times New Roman" w:hAnsi="Times New Roman" w:cs="Times New Roman"/>
                <w:sz w:val="28"/>
                <w:szCs w:val="28"/>
                <w:lang w:eastAsia="ru-RU"/>
              </w:rPr>
              <w:t>Ванновского</w:t>
            </w:r>
            <w:proofErr w:type="spellEnd"/>
            <w:r w:rsidRPr="000D657F">
              <w:rPr>
                <w:rFonts w:ascii="Times New Roman" w:eastAsia="Times New Roman" w:hAnsi="Times New Roman" w:cs="Times New Roman"/>
                <w:sz w:val="28"/>
                <w:szCs w:val="28"/>
                <w:lang w:eastAsia="ru-RU"/>
              </w:rPr>
              <w:t xml:space="preserve"> сельского поселения Тбилисского района</w:t>
            </w:r>
          </w:p>
        </w:tc>
      </w:tr>
      <w:tr w:rsidR="000D657F" w:rsidRPr="000D657F" w:rsidTr="000D657F">
        <w:trPr>
          <w:trHeight w:val="375"/>
        </w:trPr>
        <w:tc>
          <w:tcPr>
            <w:tcW w:w="3321"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
        </w:tc>
        <w:tc>
          <w:tcPr>
            <w:tcW w:w="6643" w:type="dxa"/>
            <w:gridSpan w:val="7"/>
            <w:tcBorders>
              <w:top w:val="nil"/>
              <w:left w:val="nil"/>
              <w:bottom w:val="nil"/>
              <w:right w:val="nil"/>
            </w:tcBorders>
            <w:shd w:val="clear" w:color="auto" w:fill="auto"/>
            <w:noWrap/>
            <w:vAlign w:val="bottom"/>
            <w:hideMark/>
          </w:tcPr>
          <w:p w:rsidR="000D657F" w:rsidRPr="000D657F" w:rsidRDefault="000D657F" w:rsidP="000D657F">
            <w:pPr>
              <w:spacing w:after="0" w:line="240" w:lineRule="auto"/>
              <w:jc w:val="right"/>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Тбилисского района</w:t>
            </w:r>
          </w:p>
        </w:tc>
      </w:tr>
      <w:tr w:rsidR="000D657F" w:rsidRPr="000D657F" w:rsidTr="000D657F">
        <w:trPr>
          <w:trHeight w:val="375"/>
        </w:trPr>
        <w:tc>
          <w:tcPr>
            <w:tcW w:w="3321"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
        </w:tc>
        <w:tc>
          <w:tcPr>
            <w:tcW w:w="6643" w:type="dxa"/>
            <w:gridSpan w:val="7"/>
            <w:tcBorders>
              <w:top w:val="nil"/>
              <w:left w:val="nil"/>
              <w:bottom w:val="nil"/>
              <w:right w:val="nil"/>
            </w:tcBorders>
            <w:shd w:val="clear" w:color="auto" w:fill="auto"/>
            <w:noWrap/>
            <w:vAlign w:val="bottom"/>
            <w:hideMark/>
          </w:tcPr>
          <w:p w:rsidR="000D657F" w:rsidRPr="000D657F" w:rsidRDefault="000D657F" w:rsidP="000D657F">
            <w:pPr>
              <w:spacing w:after="0" w:line="240" w:lineRule="auto"/>
              <w:jc w:val="right"/>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                                                    от         ________ 2024 г. № ____</w:t>
            </w:r>
          </w:p>
        </w:tc>
      </w:tr>
      <w:tr w:rsidR="000D657F" w:rsidRPr="000D657F" w:rsidTr="000D657F">
        <w:trPr>
          <w:trHeight w:val="315"/>
        </w:trPr>
        <w:tc>
          <w:tcPr>
            <w:tcW w:w="3321"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
        </w:tc>
        <w:tc>
          <w:tcPr>
            <w:tcW w:w="996"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jc w:val="right"/>
              <w:rPr>
                <w:rFonts w:ascii="Times New Roman" w:eastAsia="Times New Roman" w:hAnsi="Times New Roman" w:cs="Times New Roman"/>
                <w:color w:val="FF0000"/>
                <w:sz w:val="24"/>
                <w:szCs w:val="24"/>
                <w:lang w:eastAsia="ru-RU"/>
              </w:rPr>
            </w:pPr>
          </w:p>
        </w:tc>
        <w:tc>
          <w:tcPr>
            <w:tcW w:w="801"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jc w:val="right"/>
              <w:rPr>
                <w:rFonts w:ascii="Times New Roman" w:eastAsia="Times New Roman" w:hAnsi="Times New Roman" w:cs="Times New Roman"/>
                <w:color w:val="FF0000"/>
                <w:sz w:val="24"/>
                <w:szCs w:val="24"/>
                <w:lang w:eastAsia="ru-RU"/>
              </w:rPr>
            </w:pPr>
          </w:p>
        </w:tc>
        <w:tc>
          <w:tcPr>
            <w:tcW w:w="851"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jc w:val="right"/>
              <w:rPr>
                <w:rFonts w:ascii="Times New Roman" w:eastAsia="Times New Roman" w:hAnsi="Times New Roman" w:cs="Times New Roman"/>
                <w:color w:val="FF0000"/>
                <w:sz w:val="24"/>
                <w:szCs w:val="24"/>
                <w:lang w:eastAsia="ru-RU"/>
              </w:rPr>
            </w:pPr>
          </w:p>
        </w:tc>
        <w:tc>
          <w:tcPr>
            <w:tcW w:w="850"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jc w:val="right"/>
              <w:rPr>
                <w:rFonts w:ascii="Times New Roman" w:eastAsia="Times New Roman" w:hAnsi="Times New Roman" w:cs="Times New Roman"/>
                <w:color w:val="FF0000"/>
                <w:sz w:val="24"/>
                <w:szCs w:val="24"/>
                <w:lang w:eastAsia="ru-RU"/>
              </w:rPr>
            </w:pPr>
          </w:p>
        </w:tc>
        <w:tc>
          <w:tcPr>
            <w:tcW w:w="993"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jc w:val="right"/>
              <w:rPr>
                <w:rFonts w:ascii="Times New Roman" w:eastAsia="Times New Roman" w:hAnsi="Times New Roman" w:cs="Times New Roman"/>
                <w:sz w:val="24"/>
                <w:szCs w:val="24"/>
                <w:lang w:eastAsia="ru-RU"/>
              </w:rPr>
            </w:pPr>
          </w:p>
        </w:tc>
        <w:tc>
          <w:tcPr>
            <w:tcW w:w="1076"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jc w:val="right"/>
              <w:rPr>
                <w:rFonts w:ascii="Times New Roman" w:eastAsia="Times New Roman" w:hAnsi="Times New Roman" w:cs="Times New Roman"/>
                <w:sz w:val="24"/>
                <w:szCs w:val="24"/>
                <w:lang w:eastAsia="ru-RU"/>
              </w:rPr>
            </w:pPr>
          </w:p>
        </w:tc>
        <w:tc>
          <w:tcPr>
            <w:tcW w:w="1076"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jc w:val="right"/>
              <w:rPr>
                <w:rFonts w:ascii="Times New Roman" w:eastAsia="Times New Roman" w:hAnsi="Times New Roman" w:cs="Times New Roman"/>
                <w:sz w:val="24"/>
                <w:szCs w:val="24"/>
                <w:lang w:eastAsia="ru-RU"/>
              </w:rPr>
            </w:pPr>
          </w:p>
        </w:tc>
      </w:tr>
      <w:tr w:rsidR="000D657F" w:rsidRPr="000D657F" w:rsidTr="000D657F">
        <w:trPr>
          <w:trHeight w:val="315"/>
        </w:trPr>
        <w:tc>
          <w:tcPr>
            <w:tcW w:w="3321"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
        </w:tc>
        <w:tc>
          <w:tcPr>
            <w:tcW w:w="996"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color w:val="FF0000"/>
                <w:sz w:val="24"/>
                <w:szCs w:val="24"/>
                <w:lang w:eastAsia="ru-RU"/>
              </w:rPr>
            </w:pPr>
          </w:p>
        </w:tc>
        <w:tc>
          <w:tcPr>
            <w:tcW w:w="801"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color w:val="FF0000"/>
                <w:sz w:val="24"/>
                <w:szCs w:val="24"/>
                <w:lang w:eastAsia="ru-RU"/>
              </w:rPr>
            </w:pPr>
          </w:p>
        </w:tc>
        <w:tc>
          <w:tcPr>
            <w:tcW w:w="851"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color w:val="FF0000"/>
                <w:sz w:val="24"/>
                <w:szCs w:val="24"/>
                <w:lang w:eastAsia="ru-RU"/>
              </w:rPr>
            </w:pPr>
          </w:p>
        </w:tc>
        <w:tc>
          <w:tcPr>
            <w:tcW w:w="850"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color w:val="FF0000"/>
                <w:sz w:val="24"/>
                <w:szCs w:val="24"/>
                <w:lang w:eastAsia="ru-RU"/>
              </w:rPr>
            </w:pPr>
          </w:p>
        </w:tc>
        <w:tc>
          <w:tcPr>
            <w:tcW w:w="993"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
        </w:tc>
        <w:tc>
          <w:tcPr>
            <w:tcW w:w="1076"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
        </w:tc>
        <w:tc>
          <w:tcPr>
            <w:tcW w:w="1076" w:type="dxa"/>
            <w:tcBorders>
              <w:top w:val="nil"/>
              <w:left w:val="nil"/>
              <w:bottom w:val="nil"/>
              <w:right w:val="nil"/>
            </w:tcBorders>
            <w:shd w:val="clear" w:color="auto" w:fill="auto"/>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
        </w:tc>
      </w:tr>
      <w:tr w:rsidR="000D657F" w:rsidRPr="000D657F" w:rsidTr="000D657F">
        <w:trPr>
          <w:trHeight w:val="1305"/>
        </w:trPr>
        <w:tc>
          <w:tcPr>
            <w:tcW w:w="9964" w:type="dxa"/>
            <w:gridSpan w:val="8"/>
            <w:tcBorders>
              <w:top w:val="nil"/>
              <w:left w:val="nil"/>
              <w:bottom w:val="single" w:sz="4" w:space="0" w:color="auto"/>
              <w:right w:val="nil"/>
            </w:tcBorders>
            <w:shd w:val="clear" w:color="auto" w:fill="auto"/>
            <w:hideMark/>
          </w:tcPr>
          <w:p w:rsidR="000D657F" w:rsidRPr="000D657F" w:rsidRDefault="000D657F" w:rsidP="000D657F">
            <w:pPr>
              <w:spacing w:after="0" w:line="240" w:lineRule="auto"/>
              <w:jc w:val="center"/>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ОСНОВНЫЕ ПОКАЗАТЕЛИ</w:t>
            </w:r>
            <w:r w:rsidRPr="000D657F">
              <w:rPr>
                <w:rFonts w:ascii="Times New Roman" w:eastAsia="Times New Roman" w:hAnsi="Times New Roman" w:cs="Times New Roman"/>
                <w:sz w:val="28"/>
                <w:szCs w:val="28"/>
                <w:lang w:eastAsia="ru-RU"/>
              </w:rPr>
              <w:br/>
              <w:t xml:space="preserve">прогноза социально-экономического развития </w:t>
            </w:r>
            <w:proofErr w:type="spellStart"/>
            <w:r w:rsidRPr="000D657F">
              <w:rPr>
                <w:rFonts w:ascii="Times New Roman" w:eastAsia="Times New Roman" w:hAnsi="Times New Roman" w:cs="Times New Roman"/>
                <w:sz w:val="28"/>
                <w:szCs w:val="28"/>
                <w:lang w:eastAsia="ru-RU"/>
              </w:rPr>
              <w:t>Ванновского</w:t>
            </w:r>
            <w:proofErr w:type="spellEnd"/>
            <w:r w:rsidRPr="000D657F">
              <w:rPr>
                <w:rFonts w:ascii="Times New Roman" w:eastAsia="Times New Roman" w:hAnsi="Times New Roman" w:cs="Times New Roman"/>
                <w:sz w:val="28"/>
                <w:szCs w:val="28"/>
                <w:lang w:eastAsia="ru-RU"/>
              </w:rPr>
              <w:t xml:space="preserve"> сельского поселения Тбилисского района на 2025 год и на период до 2027 года</w:t>
            </w:r>
          </w:p>
        </w:tc>
      </w:tr>
      <w:tr w:rsidR="000D657F" w:rsidRPr="000D657F" w:rsidTr="000D657F">
        <w:trPr>
          <w:trHeight w:val="315"/>
        </w:trPr>
        <w:tc>
          <w:tcPr>
            <w:tcW w:w="3321" w:type="dxa"/>
            <w:vMerge w:val="restart"/>
            <w:tcBorders>
              <w:top w:val="nil"/>
              <w:left w:val="single" w:sz="4" w:space="0" w:color="auto"/>
              <w:bottom w:val="single" w:sz="4" w:space="0" w:color="000000"/>
              <w:right w:val="single" w:sz="4" w:space="0" w:color="auto"/>
            </w:tcBorders>
            <w:shd w:val="clear" w:color="auto" w:fill="auto"/>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Наименование показателей</w:t>
            </w:r>
          </w:p>
        </w:tc>
        <w:tc>
          <w:tcPr>
            <w:tcW w:w="996" w:type="dxa"/>
            <w:tcBorders>
              <w:top w:val="nil"/>
              <w:left w:val="nil"/>
              <w:bottom w:val="single" w:sz="4" w:space="0" w:color="auto"/>
              <w:right w:val="single" w:sz="4" w:space="0" w:color="auto"/>
            </w:tcBorders>
            <w:shd w:val="clear" w:color="000000" w:fill="FFFFFF"/>
            <w:noWrap/>
            <w:vAlign w:val="bottom"/>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2023</w:t>
            </w:r>
          </w:p>
        </w:tc>
        <w:tc>
          <w:tcPr>
            <w:tcW w:w="801" w:type="dxa"/>
            <w:tcBorders>
              <w:top w:val="nil"/>
              <w:left w:val="nil"/>
              <w:bottom w:val="single" w:sz="4" w:space="0" w:color="auto"/>
              <w:right w:val="single" w:sz="4" w:space="0" w:color="auto"/>
            </w:tcBorders>
            <w:shd w:val="clear" w:color="000000" w:fill="FFFFFF"/>
            <w:noWrap/>
            <w:vAlign w:val="bottom"/>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2024 г.</w:t>
            </w:r>
          </w:p>
        </w:tc>
        <w:tc>
          <w:tcPr>
            <w:tcW w:w="851" w:type="dxa"/>
            <w:tcBorders>
              <w:top w:val="nil"/>
              <w:left w:val="nil"/>
              <w:bottom w:val="single" w:sz="4" w:space="0" w:color="auto"/>
              <w:right w:val="single" w:sz="4" w:space="0" w:color="auto"/>
            </w:tcBorders>
            <w:shd w:val="clear" w:color="000000" w:fill="FFFFFF"/>
            <w:noWrap/>
            <w:vAlign w:val="bottom"/>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2025 г.</w:t>
            </w:r>
          </w:p>
        </w:tc>
        <w:tc>
          <w:tcPr>
            <w:tcW w:w="850" w:type="dxa"/>
            <w:tcBorders>
              <w:top w:val="nil"/>
              <w:left w:val="nil"/>
              <w:bottom w:val="single" w:sz="4" w:space="0" w:color="auto"/>
              <w:right w:val="single" w:sz="4" w:space="0" w:color="auto"/>
            </w:tcBorders>
            <w:shd w:val="clear" w:color="000000" w:fill="FFFFFF"/>
            <w:noWrap/>
            <w:vAlign w:val="bottom"/>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2026 г.</w:t>
            </w:r>
          </w:p>
        </w:tc>
        <w:tc>
          <w:tcPr>
            <w:tcW w:w="993" w:type="dxa"/>
            <w:tcBorders>
              <w:top w:val="nil"/>
              <w:left w:val="nil"/>
              <w:bottom w:val="single" w:sz="4" w:space="0" w:color="auto"/>
              <w:right w:val="single" w:sz="4" w:space="0" w:color="auto"/>
            </w:tcBorders>
            <w:shd w:val="clear" w:color="000000" w:fill="FFFFFF"/>
            <w:noWrap/>
            <w:vAlign w:val="bottom"/>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2027 г.</w:t>
            </w:r>
          </w:p>
        </w:tc>
        <w:tc>
          <w:tcPr>
            <w:tcW w:w="1076" w:type="dxa"/>
            <w:vMerge w:val="restart"/>
            <w:tcBorders>
              <w:top w:val="nil"/>
              <w:left w:val="single" w:sz="4" w:space="0" w:color="auto"/>
              <w:bottom w:val="single" w:sz="4" w:space="0" w:color="auto"/>
              <w:right w:val="single" w:sz="4" w:space="0" w:color="auto"/>
            </w:tcBorders>
            <w:shd w:val="clear" w:color="000000" w:fill="FFFFFF"/>
            <w:vAlign w:val="bottom"/>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 xml:space="preserve">2025 г. </w:t>
            </w:r>
            <w:r w:rsidRPr="000D657F">
              <w:rPr>
                <w:rFonts w:ascii="Times New Roman" w:eastAsia="Times New Roman" w:hAnsi="Times New Roman" w:cs="Times New Roman"/>
                <w:b/>
                <w:bCs/>
                <w:sz w:val="24"/>
                <w:szCs w:val="24"/>
                <w:lang w:eastAsia="ru-RU"/>
              </w:rPr>
              <w:br/>
              <w:t>в % к 2023 г.</w:t>
            </w:r>
          </w:p>
        </w:tc>
        <w:tc>
          <w:tcPr>
            <w:tcW w:w="1076" w:type="dxa"/>
            <w:vMerge w:val="restart"/>
            <w:tcBorders>
              <w:top w:val="nil"/>
              <w:left w:val="single" w:sz="4" w:space="0" w:color="auto"/>
              <w:bottom w:val="single" w:sz="4" w:space="0" w:color="auto"/>
              <w:right w:val="single" w:sz="4" w:space="0" w:color="auto"/>
            </w:tcBorders>
            <w:shd w:val="clear" w:color="000000" w:fill="FFFFFF"/>
            <w:vAlign w:val="bottom"/>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2027 г.</w:t>
            </w:r>
            <w:r w:rsidRPr="000D657F">
              <w:rPr>
                <w:rFonts w:ascii="Times New Roman" w:eastAsia="Times New Roman" w:hAnsi="Times New Roman" w:cs="Times New Roman"/>
                <w:b/>
                <w:bCs/>
                <w:sz w:val="24"/>
                <w:szCs w:val="24"/>
                <w:lang w:eastAsia="ru-RU"/>
              </w:rPr>
              <w:br/>
              <w:t>в % к 2023 г.</w:t>
            </w:r>
          </w:p>
        </w:tc>
      </w:tr>
      <w:tr w:rsidR="000D657F" w:rsidRPr="000D657F" w:rsidTr="000D657F">
        <w:trPr>
          <w:trHeight w:val="765"/>
        </w:trPr>
        <w:tc>
          <w:tcPr>
            <w:tcW w:w="3321" w:type="dxa"/>
            <w:vMerge/>
            <w:tcBorders>
              <w:top w:val="nil"/>
              <w:left w:val="single" w:sz="4" w:space="0" w:color="auto"/>
              <w:bottom w:val="single" w:sz="4" w:space="0" w:color="000000"/>
              <w:right w:val="single" w:sz="4" w:space="0" w:color="auto"/>
            </w:tcBorders>
            <w:vAlign w:val="center"/>
            <w:hideMark/>
          </w:tcPr>
          <w:p w:rsidR="000D657F" w:rsidRPr="000D657F" w:rsidRDefault="000D657F" w:rsidP="000D657F">
            <w:pPr>
              <w:spacing w:after="0" w:line="240" w:lineRule="auto"/>
              <w:rPr>
                <w:rFonts w:ascii="Times New Roman" w:eastAsia="Times New Roman" w:hAnsi="Times New Roman" w:cs="Times New Roman"/>
                <w:b/>
                <w:bCs/>
                <w:sz w:val="24"/>
                <w:szCs w:val="24"/>
                <w:lang w:eastAsia="ru-RU"/>
              </w:rPr>
            </w:pP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CYR" w:eastAsia="Times New Roman" w:hAnsi="Times New Roman CYR" w:cs="Times New Roman CYR"/>
                <w:b/>
                <w:bCs/>
                <w:sz w:val="24"/>
                <w:szCs w:val="24"/>
                <w:lang w:eastAsia="ru-RU"/>
              </w:rPr>
            </w:pPr>
            <w:r w:rsidRPr="000D657F">
              <w:rPr>
                <w:rFonts w:ascii="Times New Roman CYR" w:eastAsia="Times New Roman" w:hAnsi="Times New Roman CYR" w:cs="Times New Roman CYR"/>
                <w:b/>
                <w:bCs/>
                <w:sz w:val="24"/>
                <w:szCs w:val="24"/>
                <w:lang w:eastAsia="ru-RU"/>
              </w:rPr>
              <w:t>отчёт</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CYR" w:eastAsia="Times New Roman" w:hAnsi="Times New Roman CYR" w:cs="Times New Roman CYR"/>
                <w:b/>
                <w:bCs/>
                <w:sz w:val="24"/>
                <w:szCs w:val="24"/>
                <w:lang w:eastAsia="ru-RU"/>
              </w:rPr>
            </w:pPr>
            <w:r w:rsidRPr="000D657F">
              <w:rPr>
                <w:rFonts w:ascii="Times New Roman CYR" w:eastAsia="Times New Roman" w:hAnsi="Times New Roman CYR" w:cs="Times New Roman CYR"/>
                <w:b/>
                <w:bCs/>
                <w:sz w:val="24"/>
                <w:szCs w:val="24"/>
                <w:lang w:eastAsia="ru-RU"/>
              </w:rPr>
              <w:t>оценка</w:t>
            </w:r>
          </w:p>
        </w:tc>
        <w:tc>
          <w:tcPr>
            <w:tcW w:w="2694" w:type="dxa"/>
            <w:gridSpan w:val="3"/>
            <w:tcBorders>
              <w:top w:val="single" w:sz="4" w:space="0" w:color="auto"/>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CYR" w:eastAsia="Times New Roman" w:hAnsi="Times New Roman CYR" w:cs="Times New Roman CYR"/>
                <w:b/>
                <w:bCs/>
                <w:sz w:val="24"/>
                <w:szCs w:val="24"/>
                <w:lang w:eastAsia="ru-RU"/>
              </w:rPr>
            </w:pPr>
            <w:r w:rsidRPr="000D657F">
              <w:rPr>
                <w:rFonts w:ascii="Times New Roman CYR" w:eastAsia="Times New Roman" w:hAnsi="Times New Roman CYR" w:cs="Times New Roman CYR"/>
                <w:b/>
                <w:bCs/>
                <w:sz w:val="24"/>
                <w:szCs w:val="24"/>
                <w:lang w:eastAsia="ru-RU"/>
              </w:rPr>
              <w:t>прогноз</w:t>
            </w:r>
          </w:p>
        </w:tc>
        <w:tc>
          <w:tcPr>
            <w:tcW w:w="1076" w:type="dxa"/>
            <w:vMerge/>
            <w:tcBorders>
              <w:top w:val="nil"/>
              <w:left w:val="single" w:sz="4" w:space="0" w:color="auto"/>
              <w:bottom w:val="single" w:sz="4" w:space="0" w:color="auto"/>
              <w:right w:val="single" w:sz="4" w:space="0" w:color="auto"/>
            </w:tcBorders>
            <w:vAlign w:val="center"/>
            <w:hideMark/>
          </w:tcPr>
          <w:p w:rsidR="000D657F" w:rsidRPr="000D657F" w:rsidRDefault="000D657F" w:rsidP="000D657F">
            <w:pPr>
              <w:spacing w:after="0" w:line="240" w:lineRule="auto"/>
              <w:rPr>
                <w:rFonts w:ascii="Times New Roman" w:eastAsia="Times New Roman" w:hAnsi="Times New Roman" w:cs="Times New Roman"/>
                <w:b/>
                <w:bCs/>
                <w:sz w:val="24"/>
                <w:szCs w:val="24"/>
                <w:lang w:eastAsia="ru-RU"/>
              </w:rPr>
            </w:pPr>
          </w:p>
        </w:tc>
        <w:tc>
          <w:tcPr>
            <w:tcW w:w="1076" w:type="dxa"/>
            <w:vMerge/>
            <w:tcBorders>
              <w:top w:val="nil"/>
              <w:left w:val="single" w:sz="4" w:space="0" w:color="auto"/>
              <w:bottom w:val="single" w:sz="4" w:space="0" w:color="auto"/>
              <w:right w:val="single" w:sz="4" w:space="0" w:color="auto"/>
            </w:tcBorders>
            <w:vAlign w:val="center"/>
            <w:hideMark/>
          </w:tcPr>
          <w:p w:rsidR="000D657F" w:rsidRPr="000D657F" w:rsidRDefault="000D657F" w:rsidP="000D657F">
            <w:pPr>
              <w:spacing w:after="0" w:line="240" w:lineRule="auto"/>
              <w:rPr>
                <w:rFonts w:ascii="Times New Roman" w:eastAsia="Times New Roman" w:hAnsi="Times New Roman" w:cs="Times New Roman"/>
                <w:b/>
                <w:bCs/>
                <w:sz w:val="24"/>
                <w:szCs w:val="24"/>
                <w:lang w:eastAsia="ru-RU"/>
              </w:rPr>
            </w:pP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auto" w:fill="auto"/>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 xml:space="preserve">1. Показатели демографии, развития сферы труда и занятости </w:t>
            </w:r>
          </w:p>
        </w:tc>
      </w:tr>
      <w:tr w:rsidR="000D657F" w:rsidRPr="000D657F" w:rsidTr="000D657F">
        <w:trPr>
          <w:trHeight w:val="900"/>
        </w:trPr>
        <w:tc>
          <w:tcPr>
            <w:tcW w:w="332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lang w:eastAsia="ru-RU"/>
              </w:rPr>
            </w:pPr>
            <w:r w:rsidRPr="000D657F">
              <w:rPr>
                <w:rFonts w:ascii="Times New Roman" w:eastAsia="Times New Roman" w:hAnsi="Times New Roman" w:cs="Times New Roman"/>
                <w:lang w:eastAsia="ru-RU"/>
              </w:rPr>
              <w:t>Среднегодовая численность постоянного населения (среднегодовая), тыс. человек</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5,028</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4,972</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4,929</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4,880</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4,808</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98,0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95,6</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98,9</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99,1</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99,0</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98,5</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94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Среднегодовая численность занятых в экономике, тыс. человек</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2,025</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2,046</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2,107</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2,171</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2,210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109,1</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101,0</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103,0</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103,0</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101,8</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172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Среднегодовой уровень регистрируемой  безработицы  (</w:t>
            </w: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численности рабочей силы)</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0,40</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0,10</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0,20</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0,20</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0,20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1260"/>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Фонд заработной платы по полному кругу организаций без централизованного </w:t>
            </w:r>
            <w:proofErr w:type="spellStart"/>
            <w:r w:rsidRPr="000D657F">
              <w:rPr>
                <w:rFonts w:ascii="Times New Roman" w:eastAsia="Times New Roman" w:hAnsi="Times New Roman" w:cs="Times New Roman"/>
                <w:sz w:val="24"/>
                <w:szCs w:val="24"/>
                <w:lang w:eastAsia="ru-RU"/>
              </w:rPr>
              <w:t>досчета</w:t>
            </w:r>
            <w:proofErr w:type="spellEnd"/>
            <w:r w:rsidRPr="000D657F">
              <w:rPr>
                <w:rFonts w:ascii="Times New Roman" w:eastAsia="Times New Roman" w:hAnsi="Times New Roman" w:cs="Times New Roman"/>
                <w:sz w:val="24"/>
                <w:szCs w:val="24"/>
                <w:lang w:eastAsia="ru-RU"/>
              </w:rPr>
              <w:t xml:space="preserve">, </w:t>
            </w:r>
            <w:proofErr w:type="spellStart"/>
            <w:r w:rsidRPr="000D657F">
              <w:rPr>
                <w:rFonts w:ascii="Times New Roman" w:eastAsia="Times New Roman" w:hAnsi="Times New Roman" w:cs="Times New Roman"/>
                <w:sz w:val="24"/>
                <w:szCs w:val="24"/>
                <w:lang w:eastAsia="ru-RU"/>
              </w:rPr>
              <w:t>млн</w:t>
            </w:r>
            <w:proofErr w:type="gramStart"/>
            <w:r w:rsidRPr="000D657F">
              <w:rPr>
                <w:rFonts w:ascii="Times New Roman" w:eastAsia="Times New Roman" w:hAnsi="Times New Roman" w:cs="Times New Roman"/>
                <w:sz w:val="24"/>
                <w:szCs w:val="24"/>
                <w:lang w:eastAsia="ru-RU"/>
              </w:rPr>
              <w:t>.р</w:t>
            </w:r>
            <w:proofErr w:type="gramEnd"/>
            <w:r w:rsidRPr="000D657F">
              <w:rPr>
                <w:rFonts w:ascii="Times New Roman" w:eastAsia="Times New Roman" w:hAnsi="Times New Roman" w:cs="Times New Roman"/>
                <w:sz w:val="24"/>
                <w:szCs w:val="24"/>
                <w:lang w:eastAsia="ru-RU"/>
              </w:rPr>
              <w:t>уб</w:t>
            </w:r>
            <w:proofErr w:type="spellEnd"/>
            <w:r w:rsidRPr="000D657F">
              <w:rPr>
                <w:rFonts w:ascii="Times New Roman" w:eastAsia="Times New Roman" w:hAnsi="Times New Roman" w:cs="Times New Roman"/>
                <w:sz w:val="24"/>
                <w:szCs w:val="24"/>
                <w:lang w:eastAsia="ru-RU"/>
              </w:rPr>
              <w:t>.</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397,057</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548,992</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457,037</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560,083</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513,384</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115,1</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129,3</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138,3</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83,3</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122,5</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91,7</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630"/>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в том числе по </w:t>
            </w:r>
            <w:proofErr w:type="spellStart"/>
            <w:r w:rsidRPr="000D657F">
              <w:rPr>
                <w:rFonts w:ascii="Times New Roman" w:eastAsia="Times New Roman" w:hAnsi="Times New Roman" w:cs="Times New Roman"/>
                <w:sz w:val="24"/>
                <w:szCs w:val="24"/>
                <w:lang w:eastAsia="ru-RU"/>
              </w:rPr>
              <w:t>крупым</w:t>
            </w:r>
            <w:proofErr w:type="spellEnd"/>
            <w:r w:rsidRPr="000D657F">
              <w:rPr>
                <w:rFonts w:ascii="Times New Roman" w:eastAsia="Times New Roman" w:hAnsi="Times New Roman" w:cs="Times New Roman"/>
                <w:sz w:val="24"/>
                <w:szCs w:val="24"/>
                <w:lang w:eastAsia="ru-RU"/>
              </w:rPr>
              <w:t xml:space="preserve"> и средним организациям, млн. рублей</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312,915</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340,064</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356,638</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393,613</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418,288</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114,0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133,7</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108,7</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104,9</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110,4</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106,3</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148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spellStart"/>
            <w:proofErr w:type="gramStart"/>
            <w:r w:rsidRPr="000D657F">
              <w:rPr>
                <w:rFonts w:ascii="Times New Roman" w:eastAsia="Times New Roman" w:hAnsi="Times New Roman" w:cs="Times New Roman"/>
                <w:sz w:val="24"/>
                <w:szCs w:val="24"/>
                <w:lang w:eastAsia="ru-RU"/>
              </w:rPr>
              <w:t>Среднемесячеая</w:t>
            </w:r>
            <w:proofErr w:type="spellEnd"/>
            <w:r w:rsidRPr="000D657F">
              <w:rPr>
                <w:rFonts w:ascii="Times New Roman" w:eastAsia="Times New Roman" w:hAnsi="Times New Roman" w:cs="Times New Roman"/>
                <w:sz w:val="24"/>
                <w:szCs w:val="24"/>
                <w:lang w:eastAsia="ru-RU"/>
              </w:rPr>
              <w:t xml:space="preserve"> заработная плата по полному кругу организаций без централизованного </w:t>
            </w:r>
            <w:proofErr w:type="spellStart"/>
            <w:r w:rsidRPr="000D657F">
              <w:rPr>
                <w:rFonts w:ascii="Times New Roman" w:eastAsia="Times New Roman" w:hAnsi="Times New Roman" w:cs="Times New Roman"/>
                <w:sz w:val="24"/>
                <w:szCs w:val="24"/>
                <w:lang w:eastAsia="ru-RU"/>
              </w:rPr>
              <w:t>досчета</w:t>
            </w:r>
            <w:proofErr w:type="spellEnd"/>
            <w:r w:rsidRPr="000D657F">
              <w:rPr>
                <w:rFonts w:ascii="Times New Roman" w:eastAsia="Times New Roman" w:hAnsi="Times New Roman" w:cs="Times New Roman"/>
                <w:sz w:val="24"/>
                <w:szCs w:val="24"/>
                <w:lang w:eastAsia="ru-RU"/>
              </w:rPr>
              <w:t xml:space="preserve"> тыс. рублей</w:t>
            </w:r>
            <w:proofErr w:type="gramEnd"/>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43,188</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45,575</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47,828</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49,983</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50,513</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110,7</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117,0</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105,5</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104,9</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104,5</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101,1</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94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lastRenderedPageBreak/>
              <w:t>Среднемесячная заработная плата по крупным и средним организациям, рублей</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44,803</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47,102</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49,285</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51,325</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51,870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110,0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115,8</w:t>
            </w:r>
          </w:p>
        </w:tc>
      </w:tr>
      <w:tr w:rsidR="000D657F" w:rsidRPr="000D657F" w:rsidTr="000D657F">
        <w:trPr>
          <w:trHeight w:val="570"/>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105,1</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104,6</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104,1</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101,1</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 Показатели развития экономического потенциала</w:t>
            </w: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2.1. Промышленное производство</w:t>
            </w:r>
          </w:p>
        </w:tc>
      </w:tr>
      <w:tr w:rsidR="000D657F" w:rsidRPr="000D657F" w:rsidTr="000D657F">
        <w:trPr>
          <w:trHeight w:val="1260"/>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Промышленное производство (объем отгруженной продукции) по полному кругу предприятий, </w:t>
            </w:r>
            <w:proofErr w:type="spellStart"/>
            <w:r w:rsidRPr="000D657F">
              <w:rPr>
                <w:rFonts w:ascii="Times New Roman" w:eastAsia="Times New Roman" w:hAnsi="Times New Roman" w:cs="Times New Roman"/>
                <w:sz w:val="24"/>
                <w:szCs w:val="24"/>
                <w:lang w:eastAsia="ru-RU"/>
              </w:rPr>
              <w:t>млн</w:t>
            </w:r>
            <w:proofErr w:type="gramStart"/>
            <w:r w:rsidRPr="000D657F">
              <w:rPr>
                <w:rFonts w:ascii="Times New Roman" w:eastAsia="Times New Roman" w:hAnsi="Times New Roman" w:cs="Times New Roman"/>
                <w:sz w:val="24"/>
                <w:szCs w:val="24"/>
                <w:lang w:eastAsia="ru-RU"/>
              </w:rPr>
              <w:t>.р</w:t>
            </w:r>
            <w:proofErr w:type="gramEnd"/>
            <w:r w:rsidRPr="000D657F">
              <w:rPr>
                <w:rFonts w:ascii="Times New Roman" w:eastAsia="Times New Roman" w:hAnsi="Times New Roman" w:cs="Times New Roman"/>
                <w:sz w:val="24"/>
                <w:szCs w:val="24"/>
                <w:lang w:eastAsia="ru-RU"/>
              </w:rPr>
              <w:t>уб</w:t>
            </w:r>
            <w:proofErr w:type="spellEnd"/>
            <w:r w:rsidRPr="000D657F">
              <w:rPr>
                <w:rFonts w:ascii="Times New Roman" w:eastAsia="Times New Roman" w:hAnsi="Times New Roman" w:cs="Times New Roman"/>
                <w:sz w:val="24"/>
                <w:szCs w:val="24"/>
                <w:lang w:eastAsia="ru-RU"/>
              </w:rPr>
              <w:t>.:</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107,781</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111,013</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116,564</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120,061</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120,792</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108,1</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112,1</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103,0</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105,0</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103,0</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100,6</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157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в том числе обрабатывающее производство (объем отгруженной продукции) по крупным и средним предприятиям, </w:t>
            </w:r>
            <w:proofErr w:type="spellStart"/>
            <w:r w:rsidRPr="000D657F">
              <w:rPr>
                <w:rFonts w:ascii="Times New Roman" w:eastAsia="Times New Roman" w:hAnsi="Times New Roman" w:cs="Times New Roman"/>
                <w:sz w:val="24"/>
                <w:szCs w:val="24"/>
                <w:lang w:eastAsia="ru-RU"/>
              </w:rPr>
              <w:t>млн</w:t>
            </w:r>
            <w:proofErr w:type="gramStart"/>
            <w:r w:rsidRPr="000D657F">
              <w:rPr>
                <w:rFonts w:ascii="Times New Roman" w:eastAsia="Times New Roman" w:hAnsi="Times New Roman" w:cs="Times New Roman"/>
                <w:sz w:val="24"/>
                <w:szCs w:val="24"/>
                <w:lang w:eastAsia="ru-RU"/>
              </w:rPr>
              <w:t>.р</w:t>
            </w:r>
            <w:proofErr w:type="gramEnd"/>
            <w:r w:rsidRPr="000D657F">
              <w:rPr>
                <w:rFonts w:ascii="Times New Roman" w:eastAsia="Times New Roman" w:hAnsi="Times New Roman" w:cs="Times New Roman"/>
                <w:sz w:val="24"/>
                <w:szCs w:val="24"/>
                <w:lang w:eastAsia="ru-RU"/>
              </w:rPr>
              <w:t>уб</w:t>
            </w:r>
            <w:proofErr w:type="spellEnd"/>
            <w:r w:rsidRPr="000D657F">
              <w:rPr>
                <w:rFonts w:ascii="Times New Roman" w:eastAsia="Times New Roman" w:hAnsi="Times New Roman" w:cs="Times New Roman"/>
                <w:sz w:val="24"/>
                <w:szCs w:val="24"/>
                <w:lang w:eastAsia="ru-RU"/>
              </w:rPr>
              <w:t>.</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102,967</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103,997</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107,117</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112,366</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115,737</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112,4</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101,0</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103,0</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104,9</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103,0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157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Водоснабжение; водоотведение, организация сбора и утилизации отходов, деятельность по ликвидации загрязнений, </w:t>
            </w:r>
            <w:proofErr w:type="spellStart"/>
            <w:r w:rsidRPr="000D657F">
              <w:rPr>
                <w:rFonts w:ascii="Times New Roman" w:eastAsia="Times New Roman" w:hAnsi="Times New Roman" w:cs="Times New Roman"/>
                <w:sz w:val="24"/>
                <w:szCs w:val="24"/>
                <w:lang w:eastAsia="ru-RU"/>
              </w:rPr>
              <w:t>млн</w:t>
            </w:r>
            <w:proofErr w:type="gramStart"/>
            <w:r w:rsidRPr="000D657F">
              <w:rPr>
                <w:rFonts w:ascii="Times New Roman" w:eastAsia="Times New Roman" w:hAnsi="Times New Roman" w:cs="Times New Roman"/>
                <w:sz w:val="24"/>
                <w:szCs w:val="24"/>
                <w:lang w:eastAsia="ru-RU"/>
              </w:rPr>
              <w:t>.р</w:t>
            </w:r>
            <w:proofErr w:type="gramEnd"/>
            <w:r w:rsidRPr="000D657F">
              <w:rPr>
                <w:rFonts w:ascii="Times New Roman" w:eastAsia="Times New Roman" w:hAnsi="Times New Roman" w:cs="Times New Roman"/>
                <w:sz w:val="24"/>
                <w:szCs w:val="24"/>
                <w:lang w:eastAsia="ru-RU"/>
              </w:rPr>
              <w:t>уб</w:t>
            </w:r>
            <w:proofErr w:type="spellEnd"/>
            <w:r w:rsidRPr="000D657F">
              <w:rPr>
                <w:rFonts w:ascii="Times New Roman" w:eastAsia="Times New Roman" w:hAnsi="Times New Roman" w:cs="Times New Roman"/>
                <w:sz w:val="24"/>
                <w:szCs w:val="24"/>
                <w:lang w:eastAsia="ru-RU"/>
              </w:rPr>
              <w:t>.</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3,678</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3,748</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3,785</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3,842</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3,899</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102,9</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106,0</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101,9</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101,0</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101,5</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101,5</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Производство основных видов промышленной продукции в натуральном выражении:</w:t>
            </w:r>
          </w:p>
        </w:tc>
      </w:tr>
      <w:tr w:rsidR="000D657F" w:rsidRPr="000D657F" w:rsidTr="000D657F">
        <w:trPr>
          <w:trHeight w:val="94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Производство шоколада и сахаристых кондитерских изделий,  тонн </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448,0</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474,9</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522,4</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533,6</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570,9</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116,6</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127,4</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106,0</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110,0</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102,1</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107,0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2.2. Сельское хозяйство</w:t>
            </w:r>
          </w:p>
        </w:tc>
      </w:tr>
      <w:tr w:rsidR="000D657F" w:rsidRPr="000D657F" w:rsidTr="000D657F">
        <w:trPr>
          <w:trHeight w:val="94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Объем продукции сельского хозяйства всех сельхоз производителей, </w:t>
            </w:r>
            <w:proofErr w:type="spellStart"/>
            <w:r w:rsidRPr="000D657F">
              <w:rPr>
                <w:rFonts w:ascii="Times New Roman" w:eastAsia="Times New Roman" w:hAnsi="Times New Roman" w:cs="Times New Roman"/>
                <w:sz w:val="24"/>
                <w:szCs w:val="24"/>
                <w:lang w:eastAsia="ru-RU"/>
              </w:rPr>
              <w:t>млн</w:t>
            </w:r>
            <w:proofErr w:type="gramStart"/>
            <w:r w:rsidRPr="000D657F">
              <w:rPr>
                <w:rFonts w:ascii="Times New Roman" w:eastAsia="Times New Roman" w:hAnsi="Times New Roman" w:cs="Times New Roman"/>
                <w:sz w:val="24"/>
                <w:szCs w:val="24"/>
                <w:lang w:eastAsia="ru-RU"/>
              </w:rPr>
              <w:t>.р</w:t>
            </w:r>
            <w:proofErr w:type="gramEnd"/>
            <w:r w:rsidRPr="000D657F">
              <w:rPr>
                <w:rFonts w:ascii="Times New Roman" w:eastAsia="Times New Roman" w:hAnsi="Times New Roman" w:cs="Times New Roman"/>
                <w:sz w:val="24"/>
                <w:szCs w:val="24"/>
                <w:lang w:eastAsia="ru-RU"/>
              </w:rPr>
              <w:t>уб</w:t>
            </w:r>
            <w:proofErr w:type="spellEnd"/>
            <w:r w:rsidRPr="000D657F">
              <w:rPr>
                <w:rFonts w:ascii="Times New Roman" w:eastAsia="Times New Roman" w:hAnsi="Times New Roman" w:cs="Times New Roman"/>
                <w:sz w:val="24"/>
                <w:szCs w:val="24"/>
                <w:lang w:eastAsia="ru-RU"/>
              </w:rPr>
              <w:t>.</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3942,7</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2895,7</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3267,2</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3517,3</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3770,8</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82,9</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95,6</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73,4</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112,8</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107,7</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107,2</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2.3. Транспорт</w:t>
            </w:r>
          </w:p>
        </w:tc>
      </w:tr>
      <w:tr w:rsidR="000D657F" w:rsidRPr="000D657F" w:rsidTr="000D657F">
        <w:trPr>
          <w:trHeight w:val="94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Объем услуг, оказанных предприятиями транспорта-всего, </w:t>
            </w:r>
            <w:proofErr w:type="spellStart"/>
            <w:r w:rsidRPr="000D657F">
              <w:rPr>
                <w:rFonts w:ascii="Times New Roman" w:eastAsia="Times New Roman" w:hAnsi="Times New Roman" w:cs="Times New Roman"/>
                <w:sz w:val="24"/>
                <w:szCs w:val="24"/>
                <w:lang w:eastAsia="ru-RU"/>
              </w:rPr>
              <w:t>млн</w:t>
            </w:r>
            <w:proofErr w:type="gramStart"/>
            <w:r w:rsidRPr="000D657F">
              <w:rPr>
                <w:rFonts w:ascii="Times New Roman" w:eastAsia="Times New Roman" w:hAnsi="Times New Roman" w:cs="Times New Roman"/>
                <w:sz w:val="24"/>
                <w:szCs w:val="24"/>
                <w:lang w:eastAsia="ru-RU"/>
              </w:rPr>
              <w:t>.р</w:t>
            </w:r>
            <w:proofErr w:type="gramEnd"/>
            <w:r w:rsidRPr="000D657F">
              <w:rPr>
                <w:rFonts w:ascii="Times New Roman" w:eastAsia="Times New Roman" w:hAnsi="Times New Roman" w:cs="Times New Roman"/>
                <w:sz w:val="24"/>
                <w:szCs w:val="24"/>
                <w:lang w:eastAsia="ru-RU"/>
              </w:rPr>
              <w:t>уб</w:t>
            </w:r>
            <w:proofErr w:type="spellEnd"/>
            <w:r w:rsidRPr="000D657F">
              <w:rPr>
                <w:rFonts w:ascii="Times New Roman" w:eastAsia="Times New Roman" w:hAnsi="Times New Roman" w:cs="Times New Roman"/>
                <w:sz w:val="24"/>
                <w:szCs w:val="24"/>
                <w:lang w:eastAsia="ru-RU"/>
              </w:rPr>
              <w:t xml:space="preserve">.  </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FFFF"/>
                <w:sz w:val="24"/>
                <w:szCs w:val="24"/>
                <w:lang w:eastAsia="ru-RU"/>
              </w:rPr>
            </w:pPr>
            <w:r w:rsidRPr="000D657F">
              <w:rPr>
                <w:rFonts w:ascii="Times New Roman" w:eastAsia="Times New Roman" w:hAnsi="Times New Roman" w:cs="Times New Roman"/>
                <w:color w:val="FFFFFF"/>
                <w:sz w:val="24"/>
                <w:szCs w:val="24"/>
                <w:lang w:eastAsia="ru-RU"/>
              </w:rPr>
              <w:t>#ДЕЛ/0!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FFFF"/>
                <w:sz w:val="24"/>
                <w:szCs w:val="24"/>
                <w:lang w:eastAsia="ru-RU"/>
              </w:rPr>
            </w:pPr>
            <w:r w:rsidRPr="000D657F">
              <w:rPr>
                <w:rFonts w:ascii="Times New Roman" w:eastAsia="Times New Roman" w:hAnsi="Times New Roman" w:cs="Times New Roman"/>
                <w:color w:val="FFFFFF"/>
                <w:sz w:val="24"/>
                <w:szCs w:val="24"/>
                <w:lang w:eastAsia="ru-RU"/>
              </w:rPr>
              <w:t>#ДЕЛ/0!</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2.4. Потребительский рынок</w:t>
            </w:r>
          </w:p>
        </w:tc>
      </w:tr>
      <w:tr w:rsidR="000D657F" w:rsidRPr="000D657F" w:rsidTr="000D657F">
        <w:trPr>
          <w:trHeight w:val="630"/>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Оборот розничной торговли-всего, </w:t>
            </w:r>
            <w:proofErr w:type="spellStart"/>
            <w:r w:rsidRPr="000D657F">
              <w:rPr>
                <w:rFonts w:ascii="Times New Roman" w:eastAsia="Times New Roman" w:hAnsi="Times New Roman" w:cs="Times New Roman"/>
                <w:sz w:val="24"/>
                <w:szCs w:val="24"/>
                <w:lang w:eastAsia="ru-RU"/>
              </w:rPr>
              <w:t>млн</w:t>
            </w:r>
            <w:proofErr w:type="gramStart"/>
            <w:r w:rsidRPr="000D657F">
              <w:rPr>
                <w:rFonts w:ascii="Times New Roman" w:eastAsia="Times New Roman" w:hAnsi="Times New Roman" w:cs="Times New Roman"/>
                <w:sz w:val="24"/>
                <w:szCs w:val="24"/>
                <w:lang w:eastAsia="ru-RU"/>
              </w:rPr>
              <w:t>.р</w:t>
            </w:r>
            <w:proofErr w:type="gramEnd"/>
            <w:r w:rsidRPr="000D657F">
              <w:rPr>
                <w:rFonts w:ascii="Times New Roman" w:eastAsia="Times New Roman" w:hAnsi="Times New Roman" w:cs="Times New Roman"/>
                <w:sz w:val="24"/>
                <w:szCs w:val="24"/>
                <w:lang w:eastAsia="ru-RU"/>
              </w:rPr>
              <w:t>уб</w:t>
            </w:r>
            <w:proofErr w:type="spellEnd"/>
            <w:r w:rsidRPr="000D657F">
              <w:rPr>
                <w:rFonts w:ascii="Times New Roman" w:eastAsia="Times New Roman" w:hAnsi="Times New Roman" w:cs="Times New Roman"/>
                <w:sz w:val="24"/>
                <w:szCs w:val="24"/>
                <w:lang w:eastAsia="ru-RU"/>
              </w:rPr>
              <w:t>.</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315,920</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341,950</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368,980</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398,910</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422,410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116,8</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133,7</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108,2</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107,9</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108,1</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105,9</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630"/>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lastRenderedPageBreak/>
              <w:t>Оборот общественного питани</w:t>
            </w:r>
            <w:proofErr w:type="gramStart"/>
            <w:r w:rsidRPr="000D657F">
              <w:rPr>
                <w:rFonts w:ascii="Times New Roman" w:eastAsia="Times New Roman" w:hAnsi="Times New Roman" w:cs="Times New Roman"/>
                <w:sz w:val="24"/>
                <w:szCs w:val="24"/>
                <w:lang w:eastAsia="ru-RU"/>
              </w:rPr>
              <w:t>я-</w:t>
            </w:r>
            <w:proofErr w:type="gramEnd"/>
            <w:r w:rsidRPr="000D657F">
              <w:rPr>
                <w:rFonts w:ascii="Times New Roman" w:eastAsia="Times New Roman" w:hAnsi="Times New Roman" w:cs="Times New Roman"/>
                <w:sz w:val="24"/>
                <w:szCs w:val="24"/>
                <w:lang w:eastAsia="ru-RU"/>
              </w:rPr>
              <w:t xml:space="preserve"> всего, </w:t>
            </w:r>
            <w:proofErr w:type="spellStart"/>
            <w:r w:rsidRPr="000D657F">
              <w:rPr>
                <w:rFonts w:ascii="Times New Roman" w:eastAsia="Times New Roman" w:hAnsi="Times New Roman" w:cs="Times New Roman"/>
                <w:sz w:val="24"/>
                <w:szCs w:val="24"/>
                <w:lang w:eastAsia="ru-RU"/>
              </w:rPr>
              <w:t>млн.руб</w:t>
            </w:r>
            <w:proofErr w:type="spellEnd"/>
            <w:r w:rsidRPr="000D657F">
              <w:rPr>
                <w:rFonts w:ascii="Times New Roman" w:eastAsia="Times New Roman" w:hAnsi="Times New Roman" w:cs="Times New Roman"/>
                <w:sz w:val="24"/>
                <w:szCs w:val="24"/>
                <w:lang w:eastAsia="ru-RU"/>
              </w:rPr>
              <w:t xml:space="preserve">. </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6,250</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6,640</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7,080</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7,580</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8,230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113,3</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131,7</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106,2</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106,6</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107,1</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108,6</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2.5. Курортно-туристический комплекс</w:t>
            </w:r>
          </w:p>
        </w:tc>
      </w:tr>
      <w:tr w:rsidR="000D657F" w:rsidRPr="000D657F" w:rsidTr="000D657F">
        <w:trPr>
          <w:trHeight w:val="1890"/>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Общий  объем предоставляемых услуг курортно-туристическим  комплексом  -  всего, </w:t>
            </w:r>
            <w:proofErr w:type="gramStart"/>
            <w:r w:rsidRPr="000D657F">
              <w:rPr>
                <w:rFonts w:ascii="Times New Roman" w:eastAsia="Times New Roman" w:hAnsi="Times New Roman" w:cs="Times New Roman"/>
                <w:sz w:val="24"/>
                <w:szCs w:val="24"/>
                <w:lang w:eastAsia="ru-RU"/>
              </w:rPr>
              <w:t xml:space="preserve">( </w:t>
            </w:r>
            <w:proofErr w:type="gramEnd"/>
            <w:r w:rsidRPr="000D657F">
              <w:rPr>
                <w:rFonts w:ascii="Times New Roman" w:eastAsia="Times New Roman" w:hAnsi="Times New Roman" w:cs="Times New Roman"/>
                <w:sz w:val="24"/>
                <w:szCs w:val="24"/>
                <w:lang w:eastAsia="ru-RU"/>
              </w:rPr>
              <w:t xml:space="preserve">с учетом объемов малых </w:t>
            </w:r>
            <w:proofErr w:type="spellStart"/>
            <w:r w:rsidRPr="000D657F">
              <w:rPr>
                <w:rFonts w:ascii="Times New Roman" w:eastAsia="Times New Roman" w:hAnsi="Times New Roman" w:cs="Times New Roman"/>
                <w:sz w:val="24"/>
                <w:szCs w:val="24"/>
                <w:lang w:eastAsia="ru-RU"/>
              </w:rPr>
              <w:t>рганизаций</w:t>
            </w:r>
            <w:proofErr w:type="spellEnd"/>
            <w:r w:rsidRPr="000D657F">
              <w:rPr>
                <w:rFonts w:ascii="Times New Roman" w:eastAsia="Times New Roman" w:hAnsi="Times New Roman" w:cs="Times New Roman"/>
                <w:sz w:val="24"/>
                <w:szCs w:val="24"/>
                <w:lang w:eastAsia="ru-RU"/>
              </w:rPr>
              <w:t xml:space="preserve"> и физических лиц) в действующих ценах млн. руб.</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FFFF"/>
                <w:sz w:val="24"/>
                <w:szCs w:val="24"/>
                <w:lang w:eastAsia="ru-RU"/>
              </w:rPr>
            </w:pPr>
            <w:r w:rsidRPr="000D657F">
              <w:rPr>
                <w:rFonts w:ascii="Times New Roman" w:eastAsia="Times New Roman" w:hAnsi="Times New Roman" w:cs="Times New Roman"/>
                <w:color w:val="FFFFFF"/>
                <w:sz w:val="24"/>
                <w:szCs w:val="24"/>
                <w:lang w:eastAsia="ru-RU"/>
              </w:rPr>
              <w:t>#ДЕЛ/0!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FFFF"/>
                <w:sz w:val="24"/>
                <w:szCs w:val="24"/>
                <w:lang w:eastAsia="ru-RU"/>
              </w:rPr>
            </w:pPr>
            <w:r w:rsidRPr="000D657F">
              <w:rPr>
                <w:rFonts w:ascii="Times New Roman" w:eastAsia="Times New Roman" w:hAnsi="Times New Roman" w:cs="Times New Roman"/>
                <w:color w:val="FFFFFF"/>
                <w:sz w:val="24"/>
                <w:szCs w:val="24"/>
                <w:lang w:eastAsia="ru-RU"/>
              </w:rPr>
              <w:t>#ДЕЛ/0!</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2.6. Инвестиционная и строительная деятельность</w:t>
            </w:r>
          </w:p>
        </w:tc>
      </w:tr>
      <w:tr w:rsidR="000D657F" w:rsidRPr="000D657F" w:rsidTr="000D657F">
        <w:trPr>
          <w:trHeight w:val="1260"/>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Объем инвестиций в основной капитал за счет всех источников финансирования по полному кругу организаций, </w:t>
            </w:r>
            <w:proofErr w:type="spellStart"/>
            <w:r w:rsidRPr="000D657F">
              <w:rPr>
                <w:rFonts w:ascii="Times New Roman" w:eastAsia="Times New Roman" w:hAnsi="Times New Roman" w:cs="Times New Roman"/>
                <w:sz w:val="24"/>
                <w:szCs w:val="24"/>
                <w:lang w:eastAsia="ru-RU"/>
              </w:rPr>
              <w:t>млн</w:t>
            </w:r>
            <w:proofErr w:type="gramStart"/>
            <w:r w:rsidRPr="000D657F">
              <w:rPr>
                <w:rFonts w:ascii="Times New Roman" w:eastAsia="Times New Roman" w:hAnsi="Times New Roman" w:cs="Times New Roman"/>
                <w:sz w:val="24"/>
                <w:szCs w:val="24"/>
                <w:lang w:eastAsia="ru-RU"/>
              </w:rPr>
              <w:t>.р</w:t>
            </w:r>
            <w:proofErr w:type="gramEnd"/>
            <w:r w:rsidRPr="000D657F">
              <w:rPr>
                <w:rFonts w:ascii="Times New Roman" w:eastAsia="Times New Roman" w:hAnsi="Times New Roman" w:cs="Times New Roman"/>
                <w:sz w:val="24"/>
                <w:szCs w:val="24"/>
                <w:lang w:eastAsia="ru-RU"/>
              </w:rPr>
              <w:t>уб</w:t>
            </w:r>
            <w:proofErr w:type="spellEnd"/>
            <w:r w:rsidRPr="000D657F">
              <w:rPr>
                <w:rFonts w:ascii="Times New Roman" w:eastAsia="Times New Roman" w:hAnsi="Times New Roman" w:cs="Times New Roman"/>
                <w:sz w:val="24"/>
                <w:szCs w:val="24"/>
                <w:lang w:eastAsia="ru-RU"/>
              </w:rPr>
              <w:t xml:space="preserve">.  </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317,93</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344,86</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371,77</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392,42</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415,46</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116,9</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130,7</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Х</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108,5</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107,8</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105,6</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105,9</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3. Развитие малого и среднего предпринимательства</w:t>
            </w:r>
          </w:p>
        </w:tc>
      </w:tr>
      <w:tr w:rsidR="000D657F" w:rsidRPr="000D657F" w:rsidTr="000D657F">
        <w:trPr>
          <w:trHeight w:val="94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Количество субъектов малого и среднего предпринимательства, единиц</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113</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141</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143</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144</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144</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126,5</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127,4</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124,8</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101,4</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100,7</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100,0</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630"/>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Численность работников в малом </w:t>
            </w:r>
            <w:proofErr w:type="spellStart"/>
            <w:r w:rsidRPr="000D657F">
              <w:rPr>
                <w:rFonts w:ascii="Times New Roman" w:eastAsia="Times New Roman" w:hAnsi="Times New Roman" w:cs="Times New Roman"/>
                <w:sz w:val="24"/>
                <w:szCs w:val="24"/>
                <w:lang w:eastAsia="ru-RU"/>
              </w:rPr>
              <w:t>предпринимательстве</w:t>
            </w:r>
            <w:proofErr w:type="gramStart"/>
            <w:r w:rsidRPr="000D657F">
              <w:rPr>
                <w:rFonts w:ascii="Times New Roman" w:eastAsia="Times New Roman" w:hAnsi="Times New Roman" w:cs="Times New Roman"/>
                <w:sz w:val="24"/>
                <w:szCs w:val="24"/>
                <w:lang w:eastAsia="ru-RU"/>
              </w:rPr>
              <w:t>,ч</w:t>
            </w:r>
            <w:proofErr w:type="gramEnd"/>
            <w:r w:rsidRPr="000D657F">
              <w:rPr>
                <w:rFonts w:ascii="Times New Roman" w:eastAsia="Times New Roman" w:hAnsi="Times New Roman" w:cs="Times New Roman"/>
                <w:sz w:val="24"/>
                <w:szCs w:val="24"/>
                <w:lang w:eastAsia="ru-RU"/>
              </w:rPr>
              <w:t>еловек</w:t>
            </w:r>
            <w:proofErr w:type="spellEnd"/>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36</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38</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39</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38</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39</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108,3</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108,3</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000000"/>
                <w:sz w:val="24"/>
                <w:szCs w:val="24"/>
                <w:lang w:eastAsia="ru-RU"/>
              </w:rPr>
            </w:pPr>
            <w:r w:rsidRPr="000D657F">
              <w:rPr>
                <w:rFonts w:ascii="Times New Roman" w:eastAsia="Times New Roman" w:hAnsi="Times New Roman" w:cs="Times New Roman"/>
                <w:color w:val="000000"/>
                <w:sz w:val="24"/>
                <w:szCs w:val="24"/>
                <w:lang w:eastAsia="ru-RU"/>
              </w:rPr>
              <w:t>Х</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105,6</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102,6</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97,4</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102,6</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315"/>
        </w:trPr>
        <w:tc>
          <w:tcPr>
            <w:tcW w:w="9964" w:type="dxa"/>
            <w:gridSpan w:val="8"/>
            <w:tcBorders>
              <w:top w:val="single" w:sz="4" w:space="0" w:color="auto"/>
              <w:left w:val="single" w:sz="4" w:space="0" w:color="auto"/>
              <w:bottom w:val="single" w:sz="4" w:space="0" w:color="auto"/>
              <w:right w:val="nil"/>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4. Финансовые показатели</w:t>
            </w:r>
          </w:p>
        </w:tc>
      </w:tr>
      <w:tr w:rsidR="000D657F" w:rsidRPr="000D657F" w:rsidTr="000D657F">
        <w:trPr>
          <w:trHeight w:val="630"/>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Прибыль прибыльных предприятий, </w:t>
            </w:r>
            <w:proofErr w:type="gramStart"/>
            <w:r w:rsidRPr="000D657F">
              <w:rPr>
                <w:rFonts w:ascii="Times New Roman" w:eastAsia="Times New Roman" w:hAnsi="Times New Roman" w:cs="Times New Roman"/>
                <w:sz w:val="24"/>
                <w:szCs w:val="24"/>
                <w:lang w:eastAsia="ru-RU"/>
              </w:rPr>
              <w:t>млн</w:t>
            </w:r>
            <w:proofErr w:type="gramEnd"/>
            <w:r w:rsidRPr="000D657F">
              <w:rPr>
                <w:rFonts w:ascii="Times New Roman" w:eastAsia="Times New Roman" w:hAnsi="Times New Roman" w:cs="Times New Roman"/>
                <w:sz w:val="24"/>
                <w:szCs w:val="24"/>
                <w:lang w:eastAsia="ru-RU"/>
              </w:rPr>
              <w:t xml:space="preserve"> рублей</w:t>
            </w:r>
          </w:p>
        </w:tc>
        <w:tc>
          <w:tcPr>
            <w:tcW w:w="99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237,904</w:t>
            </w:r>
          </w:p>
        </w:tc>
        <w:tc>
          <w:tcPr>
            <w:tcW w:w="80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246,265</w:t>
            </w:r>
          </w:p>
        </w:tc>
        <w:tc>
          <w:tcPr>
            <w:tcW w:w="851"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508,475</w:t>
            </w:r>
          </w:p>
        </w:tc>
        <w:tc>
          <w:tcPr>
            <w:tcW w:w="850"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529,778</w:t>
            </w:r>
          </w:p>
        </w:tc>
        <w:tc>
          <w:tcPr>
            <w:tcW w:w="993"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553,617</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213,7</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232,7</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103,5</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206,5</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104,2</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104,5</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b/>
                <w:bCs/>
                <w:sz w:val="24"/>
                <w:szCs w:val="24"/>
                <w:lang w:eastAsia="ru-RU"/>
              </w:rPr>
            </w:pPr>
            <w:r w:rsidRPr="000D657F">
              <w:rPr>
                <w:rFonts w:ascii="Times New Roman" w:eastAsia="Times New Roman" w:hAnsi="Times New Roman" w:cs="Times New Roman"/>
                <w:b/>
                <w:bCs/>
                <w:sz w:val="24"/>
                <w:szCs w:val="24"/>
                <w:lang w:eastAsia="ru-RU"/>
              </w:rPr>
              <w:t> </w:t>
            </w:r>
          </w:p>
        </w:tc>
      </w:tr>
      <w:tr w:rsidR="000D657F" w:rsidRPr="000D657F" w:rsidTr="000D657F">
        <w:trPr>
          <w:trHeight w:val="94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xml:space="preserve">Прибыль прибыльных  предприятий (по крупным и средним организациям), </w:t>
            </w:r>
            <w:proofErr w:type="spellStart"/>
            <w:r w:rsidRPr="000D657F">
              <w:rPr>
                <w:rFonts w:ascii="Times New Roman" w:eastAsia="Times New Roman" w:hAnsi="Times New Roman" w:cs="Times New Roman"/>
                <w:sz w:val="24"/>
                <w:szCs w:val="24"/>
                <w:lang w:eastAsia="ru-RU"/>
              </w:rPr>
              <w:t>млн</w:t>
            </w:r>
            <w:proofErr w:type="gramStart"/>
            <w:r w:rsidRPr="000D657F">
              <w:rPr>
                <w:rFonts w:ascii="Times New Roman" w:eastAsia="Times New Roman" w:hAnsi="Times New Roman" w:cs="Times New Roman"/>
                <w:sz w:val="24"/>
                <w:szCs w:val="24"/>
                <w:lang w:eastAsia="ru-RU"/>
              </w:rPr>
              <w:t>.р</w:t>
            </w:r>
            <w:proofErr w:type="gramEnd"/>
            <w:r w:rsidRPr="000D657F">
              <w:rPr>
                <w:rFonts w:ascii="Times New Roman" w:eastAsia="Times New Roman" w:hAnsi="Times New Roman" w:cs="Times New Roman"/>
                <w:sz w:val="24"/>
                <w:szCs w:val="24"/>
                <w:lang w:eastAsia="ru-RU"/>
              </w:rPr>
              <w:t>уб</w:t>
            </w:r>
            <w:proofErr w:type="spellEnd"/>
            <w:r w:rsidRPr="000D657F">
              <w:rPr>
                <w:rFonts w:ascii="Times New Roman" w:eastAsia="Times New Roman" w:hAnsi="Times New Roman" w:cs="Times New Roman"/>
                <w:sz w:val="24"/>
                <w:szCs w:val="24"/>
                <w:lang w:eastAsia="ru-RU"/>
              </w:rPr>
              <w:t>.</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213,024</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220,639</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481,900</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502,140</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524,736</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226,2</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246,3</w:t>
            </w:r>
          </w:p>
        </w:tc>
      </w:tr>
      <w:tr w:rsidR="000D657F" w:rsidRPr="000D657F" w:rsidTr="000D657F">
        <w:trPr>
          <w:trHeight w:val="315"/>
        </w:trPr>
        <w:tc>
          <w:tcPr>
            <w:tcW w:w="3321" w:type="dxa"/>
            <w:tcBorders>
              <w:top w:val="nil"/>
              <w:left w:val="single" w:sz="4" w:space="0" w:color="auto"/>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proofErr w:type="gramStart"/>
            <w:r w:rsidRPr="000D657F">
              <w:rPr>
                <w:rFonts w:ascii="Times New Roman" w:eastAsia="Times New Roman" w:hAnsi="Times New Roman" w:cs="Times New Roman"/>
                <w:sz w:val="24"/>
                <w:szCs w:val="24"/>
                <w:lang w:eastAsia="ru-RU"/>
              </w:rPr>
              <w:t>в</w:t>
            </w:r>
            <w:proofErr w:type="gramEnd"/>
            <w:r w:rsidRPr="000D657F">
              <w:rPr>
                <w:rFonts w:ascii="Times New Roman" w:eastAsia="Times New Roman" w:hAnsi="Times New Roman" w:cs="Times New Roman"/>
                <w:sz w:val="24"/>
                <w:szCs w:val="24"/>
                <w:lang w:eastAsia="ru-RU"/>
              </w:rPr>
              <w:t xml:space="preserve"> % </w:t>
            </w:r>
            <w:proofErr w:type="gramStart"/>
            <w:r w:rsidRPr="000D657F">
              <w:rPr>
                <w:rFonts w:ascii="Times New Roman" w:eastAsia="Times New Roman" w:hAnsi="Times New Roman" w:cs="Times New Roman"/>
                <w:sz w:val="24"/>
                <w:szCs w:val="24"/>
                <w:lang w:eastAsia="ru-RU"/>
              </w:rPr>
              <w:t>к</w:t>
            </w:r>
            <w:proofErr w:type="gramEnd"/>
            <w:r w:rsidRPr="000D657F">
              <w:rPr>
                <w:rFonts w:ascii="Times New Roman" w:eastAsia="Times New Roman" w:hAnsi="Times New Roman" w:cs="Times New Roman"/>
                <w:sz w:val="24"/>
                <w:szCs w:val="24"/>
                <w:lang w:eastAsia="ru-RU"/>
              </w:rPr>
              <w:t xml:space="preserve"> предыдущему году</w:t>
            </w:r>
          </w:p>
        </w:tc>
        <w:tc>
          <w:tcPr>
            <w:tcW w:w="996"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Х</w:t>
            </w:r>
          </w:p>
        </w:tc>
        <w:tc>
          <w:tcPr>
            <w:tcW w:w="80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103,6</w:t>
            </w:r>
          </w:p>
        </w:tc>
        <w:tc>
          <w:tcPr>
            <w:tcW w:w="851"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218,4</w:t>
            </w:r>
          </w:p>
        </w:tc>
        <w:tc>
          <w:tcPr>
            <w:tcW w:w="850"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104,2</w:t>
            </w:r>
          </w:p>
        </w:tc>
        <w:tc>
          <w:tcPr>
            <w:tcW w:w="993" w:type="dxa"/>
            <w:tcBorders>
              <w:top w:val="nil"/>
              <w:left w:val="nil"/>
              <w:bottom w:val="single" w:sz="4" w:space="0" w:color="auto"/>
              <w:right w:val="single" w:sz="4" w:space="0" w:color="auto"/>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104,5</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single" w:sz="4" w:space="0" w:color="auto"/>
              <w:right w:val="single" w:sz="4" w:space="0" w:color="auto"/>
            </w:tcBorders>
            <w:shd w:val="clear" w:color="000000" w:fill="FFFFFF"/>
            <w:vAlign w:val="center"/>
            <w:hideMark/>
          </w:tcPr>
          <w:p w:rsidR="000D657F" w:rsidRPr="000D657F" w:rsidRDefault="000D657F" w:rsidP="000D657F">
            <w:pPr>
              <w:spacing w:after="0" w:line="240" w:lineRule="auto"/>
              <w:jc w:val="center"/>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615"/>
        </w:trPr>
        <w:tc>
          <w:tcPr>
            <w:tcW w:w="3321" w:type="dxa"/>
            <w:tcBorders>
              <w:top w:val="nil"/>
              <w:left w:val="nil"/>
              <w:bottom w:val="nil"/>
              <w:right w:val="nil"/>
            </w:tcBorders>
            <w:shd w:val="clear" w:color="000000" w:fill="FFFFFF"/>
            <w:noWrap/>
            <w:vAlign w:val="center"/>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996" w:type="dxa"/>
            <w:tcBorders>
              <w:top w:val="nil"/>
              <w:left w:val="nil"/>
              <w:bottom w:val="nil"/>
              <w:right w:val="nil"/>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801" w:type="dxa"/>
            <w:tcBorders>
              <w:top w:val="nil"/>
              <w:left w:val="nil"/>
              <w:bottom w:val="nil"/>
              <w:right w:val="nil"/>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851" w:type="dxa"/>
            <w:tcBorders>
              <w:top w:val="nil"/>
              <w:left w:val="nil"/>
              <w:bottom w:val="nil"/>
              <w:right w:val="nil"/>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850" w:type="dxa"/>
            <w:tcBorders>
              <w:top w:val="nil"/>
              <w:left w:val="nil"/>
              <w:bottom w:val="nil"/>
              <w:right w:val="nil"/>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993" w:type="dxa"/>
            <w:tcBorders>
              <w:top w:val="nil"/>
              <w:left w:val="nil"/>
              <w:bottom w:val="nil"/>
              <w:right w:val="nil"/>
            </w:tcBorders>
            <w:shd w:val="clear" w:color="000000" w:fill="FFFFFF"/>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nil"/>
              <w:right w:val="nil"/>
            </w:tcBorders>
            <w:shd w:val="clear" w:color="000000" w:fill="FFFFFF"/>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nil"/>
              <w:right w:val="nil"/>
            </w:tcBorders>
            <w:shd w:val="clear" w:color="000000" w:fill="FFFFFF"/>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465"/>
        </w:trPr>
        <w:tc>
          <w:tcPr>
            <w:tcW w:w="5969" w:type="dxa"/>
            <w:gridSpan w:val="4"/>
            <w:tcBorders>
              <w:top w:val="nil"/>
              <w:left w:val="nil"/>
              <w:bottom w:val="nil"/>
              <w:right w:val="nil"/>
            </w:tcBorders>
            <w:shd w:val="clear" w:color="auto" w:fill="auto"/>
            <w:noWrap/>
            <w:vAlign w:val="center"/>
            <w:hideMark/>
          </w:tcPr>
          <w:p w:rsidR="000D657F" w:rsidRPr="000D657F" w:rsidRDefault="000D657F" w:rsidP="000D657F">
            <w:pPr>
              <w:spacing w:after="0" w:line="240" w:lineRule="auto"/>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Глава </w:t>
            </w:r>
            <w:proofErr w:type="spellStart"/>
            <w:r w:rsidRPr="000D657F">
              <w:rPr>
                <w:rFonts w:ascii="Times New Roman" w:eastAsia="Times New Roman" w:hAnsi="Times New Roman" w:cs="Times New Roman"/>
                <w:sz w:val="28"/>
                <w:szCs w:val="28"/>
                <w:lang w:eastAsia="ru-RU"/>
              </w:rPr>
              <w:t>Ванновского</w:t>
            </w:r>
            <w:proofErr w:type="spellEnd"/>
            <w:r w:rsidRPr="000D657F">
              <w:rPr>
                <w:rFonts w:ascii="Times New Roman" w:eastAsia="Times New Roman" w:hAnsi="Times New Roman" w:cs="Times New Roman"/>
                <w:sz w:val="28"/>
                <w:szCs w:val="28"/>
                <w:lang w:eastAsia="ru-RU"/>
              </w:rPr>
              <w:t xml:space="preserve"> сельского поселения </w:t>
            </w:r>
          </w:p>
        </w:tc>
        <w:tc>
          <w:tcPr>
            <w:tcW w:w="850" w:type="dxa"/>
            <w:tcBorders>
              <w:top w:val="nil"/>
              <w:left w:val="nil"/>
              <w:bottom w:val="nil"/>
              <w:right w:val="nil"/>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993" w:type="dxa"/>
            <w:tcBorders>
              <w:top w:val="nil"/>
              <w:left w:val="nil"/>
              <w:bottom w:val="nil"/>
              <w:right w:val="nil"/>
            </w:tcBorders>
            <w:shd w:val="clear" w:color="000000" w:fill="FFFFFF"/>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nil"/>
              <w:right w:val="nil"/>
            </w:tcBorders>
            <w:shd w:val="clear" w:color="000000" w:fill="FFFFFF"/>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1076" w:type="dxa"/>
            <w:tcBorders>
              <w:top w:val="nil"/>
              <w:left w:val="nil"/>
              <w:bottom w:val="nil"/>
              <w:right w:val="nil"/>
            </w:tcBorders>
            <w:shd w:val="clear" w:color="000000" w:fill="FFFFFF"/>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r>
      <w:tr w:rsidR="000D657F" w:rsidRPr="000D657F" w:rsidTr="000D657F">
        <w:trPr>
          <w:trHeight w:val="420"/>
        </w:trPr>
        <w:tc>
          <w:tcPr>
            <w:tcW w:w="3321" w:type="dxa"/>
            <w:tcBorders>
              <w:top w:val="nil"/>
              <w:left w:val="nil"/>
              <w:bottom w:val="nil"/>
              <w:right w:val="nil"/>
            </w:tcBorders>
            <w:shd w:val="clear" w:color="auto" w:fill="auto"/>
            <w:noWrap/>
            <w:vAlign w:val="center"/>
            <w:hideMark/>
          </w:tcPr>
          <w:p w:rsidR="000D657F" w:rsidRPr="000D657F" w:rsidRDefault="000D657F" w:rsidP="000D657F">
            <w:pPr>
              <w:spacing w:after="0" w:line="240" w:lineRule="auto"/>
              <w:jc w:val="both"/>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Тбилисского района</w:t>
            </w:r>
          </w:p>
        </w:tc>
        <w:tc>
          <w:tcPr>
            <w:tcW w:w="996" w:type="dxa"/>
            <w:tcBorders>
              <w:top w:val="nil"/>
              <w:left w:val="nil"/>
              <w:bottom w:val="nil"/>
              <w:right w:val="nil"/>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801" w:type="dxa"/>
            <w:tcBorders>
              <w:top w:val="nil"/>
              <w:left w:val="nil"/>
              <w:bottom w:val="nil"/>
              <w:right w:val="nil"/>
            </w:tcBorders>
            <w:shd w:val="clear" w:color="000000" w:fill="FFFFFF"/>
            <w:noWrap/>
            <w:vAlign w:val="center"/>
            <w:hideMark/>
          </w:tcPr>
          <w:p w:rsidR="000D657F" w:rsidRPr="000D657F" w:rsidRDefault="000D657F" w:rsidP="000D657F">
            <w:pPr>
              <w:spacing w:after="0" w:line="240" w:lineRule="auto"/>
              <w:jc w:val="center"/>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c>
          <w:tcPr>
            <w:tcW w:w="851" w:type="dxa"/>
            <w:tcBorders>
              <w:top w:val="nil"/>
              <w:left w:val="nil"/>
              <w:bottom w:val="nil"/>
              <w:right w:val="nil"/>
            </w:tcBorders>
            <w:shd w:val="clear" w:color="000000" w:fill="FFFFFF"/>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850" w:type="dxa"/>
            <w:tcBorders>
              <w:top w:val="nil"/>
              <w:left w:val="nil"/>
              <w:bottom w:val="nil"/>
              <w:right w:val="nil"/>
            </w:tcBorders>
            <w:shd w:val="clear" w:color="000000" w:fill="FFFFFF"/>
            <w:noWrap/>
            <w:vAlign w:val="bottom"/>
            <w:hideMark/>
          </w:tcPr>
          <w:p w:rsidR="000D657F" w:rsidRPr="000D657F" w:rsidRDefault="000D657F" w:rsidP="000D657F">
            <w:pPr>
              <w:spacing w:after="0" w:line="240" w:lineRule="auto"/>
              <w:rPr>
                <w:rFonts w:ascii="Times New Roman" w:eastAsia="Times New Roman" w:hAnsi="Times New Roman" w:cs="Times New Roman"/>
                <w:sz w:val="24"/>
                <w:szCs w:val="24"/>
                <w:lang w:eastAsia="ru-RU"/>
              </w:rPr>
            </w:pPr>
            <w:r w:rsidRPr="000D657F">
              <w:rPr>
                <w:rFonts w:ascii="Times New Roman" w:eastAsia="Times New Roman" w:hAnsi="Times New Roman" w:cs="Times New Roman"/>
                <w:sz w:val="24"/>
                <w:szCs w:val="24"/>
                <w:lang w:eastAsia="ru-RU"/>
              </w:rPr>
              <w:t> </w:t>
            </w:r>
          </w:p>
        </w:tc>
        <w:tc>
          <w:tcPr>
            <w:tcW w:w="2069" w:type="dxa"/>
            <w:gridSpan w:val="2"/>
            <w:tcBorders>
              <w:top w:val="nil"/>
              <w:left w:val="nil"/>
              <w:bottom w:val="nil"/>
              <w:right w:val="nil"/>
            </w:tcBorders>
            <w:shd w:val="clear" w:color="000000" w:fill="FFFFFF"/>
            <w:noWrap/>
            <w:vAlign w:val="bottom"/>
            <w:hideMark/>
          </w:tcPr>
          <w:p w:rsidR="000D657F" w:rsidRPr="000D657F" w:rsidRDefault="000D657F" w:rsidP="000D657F">
            <w:pPr>
              <w:spacing w:after="0" w:line="240" w:lineRule="auto"/>
              <w:rPr>
                <w:rFonts w:ascii="Times New Roman" w:eastAsia="Times New Roman" w:hAnsi="Times New Roman" w:cs="Times New Roman"/>
                <w:sz w:val="28"/>
                <w:szCs w:val="28"/>
                <w:lang w:eastAsia="ru-RU"/>
              </w:rPr>
            </w:pPr>
            <w:r w:rsidRPr="000D657F">
              <w:rPr>
                <w:rFonts w:ascii="Times New Roman" w:eastAsia="Times New Roman" w:hAnsi="Times New Roman" w:cs="Times New Roman"/>
                <w:sz w:val="28"/>
                <w:szCs w:val="28"/>
                <w:lang w:eastAsia="ru-RU"/>
              </w:rPr>
              <w:t xml:space="preserve">А.Н. </w:t>
            </w:r>
            <w:proofErr w:type="spellStart"/>
            <w:r w:rsidRPr="000D657F">
              <w:rPr>
                <w:rFonts w:ascii="Times New Roman" w:eastAsia="Times New Roman" w:hAnsi="Times New Roman" w:cs="Times New Roman"/>
                <w:sz w:val="28"/>
                <w:szCs w:val="28"/>
                <w:lang w:eastAsia="ru-RU"/>
              </w:rPr>
              <w:t>Трубицын</w:t>
            </w:r>
            <w:proofErr w:type="spellEnd"/>
          </w:p>
        </w:tc>
        <w:tc>
          <w:tcPr>
            <w:tcW w:w="1076" w:type="dxa"/>
            <w:tcBorders>
              <w:top w:val="nil"/>
              <w:left w:val="nil"/>
              <w:bottom w:val="nil"/>
              <w:right w:val="nil"/>
            </w:tcBorders>
            <w:shd w:val="clear" w:color="000000" w:fill="FFFFFF"/>
            <w:noWrap/>
            <w:vAlign w:val="bottom"/>
            <w:hideMark/>
          </w:tcPr>
          <w:p w:rsidR="000D657F" w:rsidRPr="000D657F" w:rsidRDefault="000D657F" w:rsidP="000D657F">
            <w:pPr>
              <w:spacing w:after="0" w:line="240" w:lineRule="auto"/>
              <w:rPr>
                <w:rFonts w:ascii="Times New Roman" w:eastAsia="Times New Roman" w:hAnsi="Times New Roman" w:cs="Times New Roman"/>
                <w:color w:val="FF0000"/>
                <w:sz w:val="24"/>
                <w:szCs w:val="24"/>
                <w:lang w:eastAsia="ru-RU"/>
              </w:rPr>
            </w:pPr>
            <w:r w:rsidRPr="000D657F">
              <w:rPr>
                <w:rFonts w:ascii="Times New Roman" w:eastAsia="Times New Roman" w:hAnsi="Times New Roman" w:cs="Times New Roman"/>
                <w:color w:val="FF0000"/>
                <w:sz w:val="24"/>
                <w:szCs w:val="24"/>
                <w:lang w:eastAsia="ru-RU"/>
              </w:rPr>
              <w:t> </w:t>
            </w:r>
          </w:p>
        </w:tc>
      </w:tr>
    </w:tbl>
    <w:p w:rsidR="0089121E" w:rsidRDefault="0089121E"/>
    <w:sectPr w:rsidR="00891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70F12"/>
    <w:multiLevelType w:val="multilevel"/>
    <w:tmpl w:val="8E80713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532446A4"/>
    <w:multiLevelType w:val="hybridMultilevel"/>
    <w:tmpl w:val="4808AB84"/>
    <w:lvl w:ilvl="0" w:tplc="20D62002">
      <w:start w:val="1"/>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2">
    <w:nsid w:val="62C85D94"/>
    <w:multiLevelType w:val="hybridMultilevel"/>
    <w:tmpl w:val="508A44B2"/>
    <w:lvl w:ilvl="0" w:tplc="FBAC89C2">
      <w:start w:val="1"/>
      <w:numFmt w:val="decimal"/>
      <w:lvlText w:val="%1."/>
      <w:lvlJc w:val="left"/>
      <w:pPr>
        <w:ind w:left="930" w:hanging="360"/>
      </w:p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6D"/>
    <w:rsid w:val="000D657F"/>
    <w:rsid w:val="001E616D"/>
    <w:rsid w:val="00891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65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657F"/>
    <w:rPr>
      <w:rFonts w:ascii="Tahoma" w:hAnsi="Tahoma" w:cs="Tahoma"/>
      <w:sz w:val="16"/>
      <w:szCs w:val="16"/>
    </w:rPr>
  </w:style>
  <w:style w:type="paragraph" w:styleId="a5">
    <w:name w:val="List Paragraph"/>
    <w:basedOn w:val="a"/>
    <w:uiPriority w:val="34"/>
    <w:qFormat/>
    <w:rsid w:val="000D65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65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657F"/>
    <w:rPr>
      <w:rFonts w:ascii="Tahoma" w:hAnsi="Tahoma" w:cs="Tahoma"/>
      <w:sz w:val="16"/>
      <w:szCs w:val="16"/>
    </w:rPr>
  </w:style>
  <w:style w:type="paragraph" w:styleId="a5">
    <w:name w:val="List Paragraph"/>
    <w:basedOn w:val="a"/>
    <w:uiPriority w:val="34"/>
    <w:qFormat/>
    <w:rsid w:val="000D6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17588">
      <w:bodyDiv w:val="1"/>
      <w:marLeft w:val="0"/>
      <w:marRight w:val="0"/>
      <w:marTop w:val="0"/>
      <w:marBottom w:val="0"/>
      <w:divBdr>
        <w:top w:val="none" w:sz="0" w:space="0" w:color="auto"/>
        <w:left w:val="none" w:sz="0" w:space="0" w:color="auto"/>
        <w:bottom w:val="none" w:sz="0" w:space="0" w:color="auto"/>
        <w:right w:val="none" w:sz="0" w:space="0" w:color="auto"/>
      </w:divBdr>
    </w:div>
    <w:div w:id="1101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fo-tbilisskay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2385</Words>
  <Characters>13599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2024-10-28T12:20:00Z</dcterms:created>
  <dcterms:modified xsi:type="dcterms:W3CDTF">2024-10-28T12:29:00Z</dcterms:modified>
</cp:coreProperties>
</file>